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1A0B" w14:textId="77777777" w:rsidR="00383C5E" w:rsidRPr="00427777" w:rsidRDefault="000E7FCF">
      <w:pPr>
        <w:pBdr>
          <w:top w:val="nil"/>
          <w:left w:val="nil"/>
          <w:bottom w:val="nil"/>
          <w:right w:val="nil"/>
          <w:between w:val="nil"/>
        </w:pBdr>
        <w:ind w:left="-84"/>
        <w:jc w:val="center"/>
        <w:rPr>
          <w:rFonts w:ascii="Arial" w:eastAsia="FrizQuadrata BT" w:hAnsi="Arial" w:cs="Arial"/>
          <w:color w:val="262626"/>
          <w:sz w:val="22"/>
          <w:szCs w:val="22"/>
        </w:rPr>
      </w:pPr>
      <w:r w:rsidRPr="00427777">
        <w:rPr>
          <w:rFonts w:ascii="Arial" w:eastAsia="FrizQuadrata BT" w:hAnsi="Arial" w:cs="Arial"/>
          <w:b/>
          <w:color w:val="262626"/>
          <w:sz w:val="22"/>
          <w:szCs w:val="22"/>
        </w:rPr>
        <w:t>Conseil d’établissement</w:t>
      </w:r>
    </w:p>
    <w:p w14:paraId="59A9F1FC" w14:textId="77777777" w:rsidR="00383C5E" w:rsidRPr="00427777" w:rsidRDefault="000E7FCF">
      <w:pPr>
        <w:pBdr>
          <w:top w:val="nil"/>
          <w:left w:val="nil"/>
          <w:bottom w:val="nil"/>
          <w:right w:val="nil"/>
          <w:between w:val="nil"/>
        </w:pBdr>
        <w:ind w:left="-84"/>
        <w:jc w:val="center"/>
        <w:rPr>
          <w:rFonts w:ascii="Arial" w:eastAsia="FrizQuadrata BT" w:hAnsi="Arial" w:cs="Arial"/>
          <w:color w:val="262626"/>
          <w:sz w:val="22"/>
          <w:szCs w:val="22"/>
        </w:rPr>
      </w:pPr>
      <w:r w:rsidRPr="00427777">
        <w:rPr>
          <w:rFonts w:ascii="Arial" w:eastAsia="FrizQuadrata BT" w:hAnsi="Arial" w:cs="Arial"/>
          <w:color w:val="262626"/>
          <w:sz w:val="22"/>
          <w:szCs w:val="22"/>
        </w:rPr>
        <w:t>Procès-verbal</w:t>
      </w:r>
    </w:p>
    <w:p w14:paraId="67B53027" w14:textId="77777777" w:rsidR="00383C5E" w:rsidRPr="00427777" w:rsidRDefault="00D04981">
      <w:pPr>
        <w:pBdr>
          <w:top w:val="nil"/>
          <w:left w:val="nil"/>
          <w:bottom w:val="nil"/>
          <w:right w:val="nil"/>
          <w:between w:val="nil"/>
        </w:pBdr>
        <w:ind w:left="-84"/>
        <w:jc w:val="center"/>
        <w:rPr>
          <w:rFonts w:ascii="Arial" w:eastAsia="FrizQuadrata BT" w:hAnsi="Arial" w:cs="Arial"/>
          <w:color w:val="262626"/>
          <w:sz w:val="22"/>
          <w:szCs w:val="22"/>
        </w:rPr>
      </w:pPr>
      <w:r w:rsidRPr="00427777">
        <w:rPr>
          <w:rFonts w:ascii="Arial" w:eastAsia="FrizQuadrata BT" w:hAnsi="Arial" w:cs="Arial"/>
          <w:color w:val="262626"/>
          <w:sz w:val="22"/>
          <w:szCs w:val="22"/>
        </w:rPr>
        <w:t xml:space="preserve">Rencontre </w:t>
      </w:r>
      <w:r w:rsidR="00793F32" w:rsidRPr="00427777">
        <w:rPr>
          <w:rFonts w:ascii="Arial" w:eastAsia="FrizQuadrata BT" w:hAnsi="Arial" w:cs="Arial"/>
          <w:color w:val="262626"/>
          <w:sz w:val="22"/>
          <w:szCs w:val="22"/>
        </w:rPr>
        <w:t>en personne</w:t>
      </w:r>
    </w:p>
    <w:p w14:paraId="2D053FAE" w14:textId="77777777" w:rsidR="00383C5E" w:rsidRPr="00427777" w:rsidRDefault="000E7FCF">
      <w:pPr>
        <w:pBdr>
          <w:top w:val="nil"/>
          <w:left w:val="nil"/>
          <w:bottom w:val="nil"/>
          <w:right w:val="nil"/>
          <w:between w:val="nil"/>
        </w:pBdr>
        <w:ind w:left="-84"/>
        <w:jc w:val="center"/>
        <w:rPr>
          <w:rFonts w:ascii="Arial" w:eastAsia="FrizQuadrata BT" w:hAnsi="Arial" w:cs="Arial"/>
          <w:color w:val="262626"/>
          <w:sz w:val="22"/>
          <w:szCs w:val="22"/>
        </w:rPr>
      </w:pPr>
      <w:r w:rsidRPr="00427777">
        <w:rPr>
          <w:rFonts w:ascii="Arial" w:eastAsia="FrizQuadrata BT" w:hAnsi="Arial" w:cs="Arial"/>
          <w:color w:val="262626"/>
          <w:sz w:val="22"/>
          <w:szCs w:val="22"/>
        </w:rPr>
        <w:t xml:space="preserve">Mardi </w:t>
      </w:r>
      <w:r w:rsidR="00793F32" w:rsidRPr="00427777">
        <w:rPr>
          <w:rFonts w:ascii="Arial" w:eastAsia="FrizQuadrata BT" w:hAnsi="Arial" w:cs="Arial"/>
          <w:color w:val="262626"/>
          <w:sz w:val="22"/>
          <w:szCs w:val="22"/>
        </w:rPr>
        <w:t>31</w:t>
      </w:r>
      <w:r w:rsidR="00D04981" w:rsidRPr="00427777">
        <w:rPr>
          <w:rFonts w:ascii="Arial" w:eastAsia="FrizQuadrata BT" w:hAnsi="Arial" w:cs="Arial"/>
          <w:color w:val="262626"/>
          <w:sz w:val="22"/>
          <w:szCs w:val="22"/>
        </w:rPr>
        <w:t xml:space="preserve"> </w:t>
      </w:r>
      <w:r w:rsidR="00793F32" w:rsidRPr="00427777">
        <w:rPr>
          <w:rFonts w:ascii="Arial" w:eastAsia="FrizQuadrata BT" w:hAnsi="Arial" w:cs="Arial"/>
          <w:color w:val="262626"/>
          <w:sz w:val="22"/>
          <w:szCs w:val="22"/>
        </w:rPr>
        <w:t>janvier 2023</w:t>
      </w:r>
      <w:r w:rsidR="00D54BE3" w:rsidRPr="00427777">
        <w:rPr>
          <w:rFonts w:ascii="Arial" w:eastAsia="FrizQuadrata BT" w:hAnsi="Arial" w:cs="Arial"/>
          <w:color w:val="262626"/>
          <w:sz w:val="22"/>
          <w:szCs w:val="22"/>
        </w:rPr>
        <w:t xml:space="preserve"> à 18h</w:t>
      </w:r>
      <w:r w:rsidR="00D04981" w:rsidRPr="00427777">
        <w:rPr>
          <w:rFonts w:ascii="Arial" w:eastAsia="FrizQuadrata BT" w:hAnsi="Arial" w:cs="Arial"/>
          <w:color w:val="262626"/>
          <w:sz w:val="22"/>
          <w:szCs w:val="22"/>
        </w:rPr>
        <w:t>00</w:t>
      </w:r>
    </w:p>
    <w:p w14:paraId="3D68C530" w14:textId="77777777" w:rsidR="00383C5E" w:rsidRPr="00427777" w:rsidRDefault="00383C5E">
      <w:pPr>
        <w:pBdr>
          <w:top w:val="nil"/>
          <w:left w:val="nil"/>
          <w:bottom w:val="nil"/>
          <w:right w:val="nil"/>
          <w:between w:val="nil"/>
        </w:pBdr>
        <w:ind w:left="-84"/>
        <w:jc w:val="center"/>
        <w:rPr>
          <w:rFonts w:ascii="Arial" w:eastAsia="FrizQuadrata BT" w:hAnsi="Arial" w:cs="Arial"/>
          <w:color w:val="262626"/>
          <w:sz w:val="22"/>
          <w:szCs w:val="22"/>
        </w:rPr>
      </w:pPr>
    </w:p>
    <w:p w14:paraId="77618725" w14:textId="77777777" w:rsidR="00383C5E" w:rsidRPr="00427777" w:rsidRDefault="00F33B6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52226"/>
          <w:sz w:val="22"/>
          <w:szCs w:val="22"/>
        </w:rPr>
      </w:pPr>
      <w:r w:rsidRPr="00427777">
        <w:rPr>
          <w:rFonts w:ascii="Arial" w:eastAsia="Arial" w:hAnsi="Arial" w:cs="Arial"/>
          <w:color w:val="152226"/>
          <w:sz w:val="22"/>
          <w:szCs w:val="22"/>
        </w:rPr>
        <w:t>Présences :</w:t>
      </w:r>
      <w:r w:rsidRPr="00427777">
        <w:rPr>
          <w:rFonts w:ascii="Arial" w:eastAsia="Arial" w:hAnsi="Arial" w:cs="Arial"/>
          <w:color w:val="152226"/>
          <w:sz w:val="22"/>
          <w:szCs w:val="22"/>
        </w:rPr>
        <w:tab/>
      </w:r>
      <w:r w:rsidRPr="00427777">
        <w:rPr>
          <w:rFonts w:ascii="Arial" w:eastAsia="Arial" w:hAnsi="Arial" w:cs="Arial"/>
          <w:color w:val="152226"/>
          <w:sz w:val="22"/>
          <w:szCs w:val="22"/>
        </w:rPr>
        <w:tab/>
      </w:r>
      <w:r w:rsidR="000E7FCF" w:rsidRPr="00427777">
        <w:rPr>
          <w:rFonts w:ascii="Arial" w:eastAsia="Arial" w:hAnsi="Arial" w:cs="Arial"/>
          <w:color w:val="152226"/>
          <w:sz w:val="22"/>
          <w:szCs w:val="22"/>
        </w:rPr>
        <w:t>Madame Mari</w:t>
      </w:r>
      <w:r w:rsidR="00BF7F78" w:rsidRPr="00427777">
        <w:rPr>
          <w:rFonts w:ascii="Arial" w:eastAsia="Arial" w:hAnsi="Arial" w:cs="Arial"/>
          <w:color w:val="152226"/>
          <w:sz w:val="22"/>
          <w:szCs w:val="22"/>
        </w:rPr>
        <w:t xml:space="preserve">e-Claude Desaulniers, </w:t>
      </w:r>
      <w:r w:rsidR="00BF7172">
        <w:rPr>
          <w:rFonts w:ascii="Arial" w:eastAsia="Arial" w:hAnsi="Arial" w:cs="Arial"/>
          <w:color w:val="152226"/>
          <w:sz w:val="22"/>
          <w:szCs w:val="22"/>
        </w:rPr>
        <w:t xml:space="preserve">présidente, </w:t>
      </w:r>
      <w:r w:rsidR="00BF7F78" w:rsidRPr="00427777">
        <w:rPr>
          <w:rFonts w:ascii="Arial" w:eastAsia="Arial" w:hAnsi="Arial" w:cs="Arial"/>
          <w:color w:val="152226"/>
          <w:sz w:val="22"/>
          <w:szCs w:val="22"/>
        </w:rPr>
        <w:t>membre parent</w:t>
      </w:r>
      <w:r w:rsidR="000E7FCF" w:rsidRPr="00427777">
        <w:rPr>
          <w:rFonts w:ascii="Arial" w:eastAsia="Arial" w:hAnsi="Arial" w:cs="Arial"/>
          <w:color w:val="152226"/>
          <w:sz w:val="22"/>
          <w:szCs w:val="22"/>
        </w:rPr>
        <w:t xml:space="preserve"> </w:t>
      </w:r>
    </w:p>
    <w:p w14:paraId="738A85EF" w14:textId="77777777" w:rsidR="00383C5E" w:rsidRPr="00427777" w:rsidRDefault="00F23AEA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Arial" w:eastAsia="Arial" w:hAnsi="Arial" w:cs="Arial"/>
          <w:color w:val="152226"/>
          <w:sz w:val="22"/>
          <w:szCs w:val="22"/>
        </w:rPr>
      </w:pPr>
      <w:r w:rsidRPr="00427777">
        <w:rPr>
          <w:rFonts w:ascii="Arial" w:eastAsia="Arial" w:hAnsi="Arial" w:cs="Arial"/>
          <w:color w:val="152226"/>
          <w:sz w:val="22"/>
          <w:szCs w:val="22"/>
        </w:rPr>
        <w:t xml:space="preserve"> </w:t>
      </w:r>
      <w:r w:rsidR="000E7FCF" w:rsidRPr="00427777">
        <w:rPr>
          <w:rFonts w:ascii="Arial" w:eastAsia="Arial" w:hAnsi="Arial" w:cs="Arial"/>
          <w:color w:val="152226"/>
          <w:sz w:val="22"/>
          <w:szCs w:val="22"/>
        </w:rPr>
        <w:t>Monsieur Maxime Boilard, membre parent</w:t>
      </w:r>
    </w:p>
    <w:p w14:paraId="24410674" w14:textId="77777777" w:rsidR="00383C5E" w:rsidRPr="00427777" w:rsidRDefault="00F33B60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Arial" w:eastAsia="Arial" w:hAnsi="Arial" w:cs="Arial"/>
          <w:color w:val="152226"/>
          <w:sz w:val="22"/>
          <w:szCs w:val="22"/>
        </w:rPr>
      </w:pPr>
      <w:r w:rsidRPr="00427777">
        <w:rPr>
          <w:rFonts w:ascii="Arial" w:eastAsia="Arial" w:hAnsi="Arial" w:cs="Arial"/>
          <w:color w:val="152226"/>
          <w:sz w:val="22"/>
          <w:szCs w:val="22"/>
        </w:rPr>
        <w:t xml:space="preserve"> Madame Geneviève</w:t>
      </w:r>
      <w:r w:rsidR="000E1AD5">
        <w:rPr>
          <w:rFonts w:ascii="Arial" w:eastAsia="Arial" w:hAnsi="Arial" w:cs="Arial"/>
          <w:color w:val="152226"/>
          <w:sz w:val="22"/>
          <w:szCs w:val="22"/>
        </w:rPr>
        <w:t xml:space="preserve"> Lay</w:t>
      </w:r>
      <w:r w:rsidR="000E7FCF" w:rsidRPr="00427777">
        <w:rPr>
          <w:rFonts w:ascii="Arial" w:eastAsia="Arial" w:hAnsi="Arial" w:cs="Arial"/>
          <w:color w:val="152226"/>
          <w:sz w:val="22"/>
          <w:szCs w:val="22"/>
        </w:rPr>
        <w:t>, membre parent</w:t>
      </w:r>
    </w:p>
    <w:p w14:paraId="6DA167E1" w14:textId="77777777" w:rsidR="003913F6" w:rsidRPr="00427777" w:rsidRDefault="00F33B60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Arial" w:eastAsia="Arial" w:hAnsi="Arial" w:cs="Arial"/>
          <w:color w:val="152226"/>
          <w:sz w:val="22"/>
          <w:szCs w:val="22"/>
        </w:rPr>
      </w:pPr>
      <w:r w:rsidRPr="00427777">
        <w:rPr>
          <w:rFonts w:ascii="Arial" w:eastAsia="Arial" w:hAnsi="Arial" w:cs="Arial"/>
          <w:color w:val="152226"/>
          <w:sz w:val="22"/>
          <w:szCs w:val="22"/>
        </w:rPr>
        <w:t xml:space="preserve"> </w:t>
      </w:r>
      <w:r w:rsidR="00BF7172">
        <w:rPr>
          <w:rFonts w:ascii="Arial" w:eastAsia="Arial" w:hAnsi="Arial" w:cs="Arial"/>
          <w:color w:val="152226"/>
          <w:sz w:val="22"/>
          <w:szCs w:val="22"/>
        </w:rPr>
        <w:t xml:space="preserve">Madame </w:t>
      </w:r>
      <w:r w:rsidR="003913F6" w:rsidRPr="00427777">
        <w:rPr>
          <w:rFonts w:ascii="Arial" w:eastAsia="Arial" w:hAnsi="Arial" w:cs="Arial"/>
          <w:color w:val="152226"/>
          <w:sz w:val="22"/>
          <w:szCs w:val="22"/>
        </w:rPr>
        <w:t xml:space="preserve">Marie-Pierre Foy, membre parent </w:t>
      </w:r>
    </w:p>
    <w:p w14:paraId="641B177A" w14:textId="77777777" w:rsidR="00383C5E" w:rsidRDefault="003913F6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rFonts w:ascii="Arial" w:eastAsia="Arial" w:hAnsi="Arial" w:cs="Arial"/>
          <w:color w:val="152226"/>
          <w:sz w:val="22"/>
          <w:szCs w:val="22"/>
        </w:rPr>
      </w:pPr>
      <w:r>
        <w:rPr>
          <w:rFonts w:ascii="Arial" w:eastAsia="Arial" w:hAnsi="Arial" w:cs="Arial"/>
          <w:color w:val="152226"/>
          <w:sz w:val="22"/>
          <w:szCs w:val="22"/>
        </w:rPr>
        <w:t xml:space="preserve"> </w:t>
      </w:r>
      <w:r w:rsidR="000E7FCF">
        <w:rPr>
          <w:rFonts w:ascii="Arial" w:eastAsia="Arial" w:hAnsi="Arial" w:cs="Arial"/>
          <w:color w:val="152226"/>
          <w:sz w:val="22"/>
          <w:szCs w:val="22"/>
        </w:rPr>
        <w:t>Monsieur Frédérik Wong, membre du personnel</w:t>
      </w:r>
      <w:r w:rsidR="00793F32">
        <w:rPr>
          <w:rFonts w:ascii="Arial" w:eastAsia="Arial" w:hAnsi="Arial" w:cs="Arial"/>
          <w:color w:val="152226"/>
          <w:sz w:val="22"/>
          <w:szCs w:val="22"/>
        </w:rPr>
        <w:t xml:space="preserve"> </w:t>
      </w:r>
    </w:p>
    <w:p w14:paraId="7E607D28" w14:textId="77777777" w:rsidR="00D04981" w:rsidRDefault="000E7FCF" w:rsidP="003913F6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Arial" w:eastAsia="Arial" w:hAnsi="Arial" w:cs="Arial"/>
          <w:color w:val="152226"/>
          <w:sz w:val="22"/>
          <w:szCs w:val="22"/>
        </w:rPr>
      </w:pPr>
      <w:r>
        <w:rPr>
          <w:rFonts w:ascii="Arial" w:eastAsia="Arial" w:hAnsi="Arial" w:cs="Arial"/>
          <w:color w:val="152226"/>
          <w:sz w:val="22"/>
          <w:szCs w:val="22"/>
        </w:rPr>
        <w:tab/>
      </w:r>
      <w:r w:rsidR="00BF7172">
        <w:rPr>
          <w:rFonts w:ascii="Arial" w:eastAsia="Arial" w:hAnsi="Arial" w:cs="Arial"/>
          <w:color w:val="152226"/>
          <w:sz w:val="22"/>
          <w:szCs w:val="22"/>
        </w:rPr>
        <w:t xml:space="preserve">Madame </w:t>
      </w:r>
      <w:r w:rsidR="00D04981">
        <w:rPr>
          <w:rFonts w:ascii="Arial" w:eastAsia="Arial" w:hAnsi="Arial" w:cs="Arial"/>
          <w:color w:val="152226"/>
          <w:sz w:val="22"/>
          <w:szCs w:val="22"/>
        </w:rPr>
        <w:t>Diane Boucher, membre du personnel</w:t>
      </w:r>
    </w:p>
    <w:p w14:paraId="56AE5F91" w14:textId="77777777" w:rsidR="00D04981" w:rsidRDefault="00D04981" w:rsidP="00BF7F7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152226"/>
          <w:sz w:val="22"/>
          <w:szCs w:val="22"/>
        </w:rPr>
      </w:pPr>
      <w:r>
        <w:rPr>
          <w:rFonts w:ascii="Arial" w:eastAsia="Arial" w:hAnsi="Arial" w:cs="Arial"/>
          <w:color w:val="152226"/>
          <w:sz w:val="22"/>
          <w:szCs w:val="22"/>
        </w:rPr>
        <w:t>Madame Marie Lefebv</w:t>
      </w:r>
      <w:r w:rsidR="00793F32">
        <w:rPr>
          <w:rFonts w:ascii="Arial" w:eastAsia="Arial" w:hAnsi="Arial" w:cs="Arial"/>
          <w:color w:val="152226"/>
          <w:sz w:val="22"/>
          <w:szCs w:val="22"/>
        </w:rPr>
        <w:t xml:space="preserve">re, membre du personnel </w:t>
      </w:r>
    </w:p>
    <w:p w14:paraId="7A951736" w14:textId="77777777" w:rsidR="00D04981" w:rsidRDefault="003913F6" w:rsidP="00BF7F7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152226"/>
          <w:sz w:val="22"/>
          <w:szCs w:val="22"/>
        </w:rPr>
      </w:pPr>
      <w:r>
        <w:rPr>
          <w:rFonts w:ascii="Arial" w:eastAsia="Arial" w:hAnsi="Arial" w:cs="Arial"/>
          <w:color w:val="152226"/>
          <w:sz w:val="22"/>
          <w:szCs w:val="22"/>
        </w:rPr>
        <w:t>Monsieur Frédérick Urpesz, directeur</w:t>
      </w:r>
    </w:p>
    <w:p w14:paraId="44A87524" w14:textId="77777777" w:rsidR="003913F6" w:rsidRDefault="003913F6" w:rsidP="00BF7F7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152226"/>
          <w:sz w:val="22"/>
          <w:szCs w:val="22"/>
        </w:rPr>
      </w:pPr>
    </w:p>
    <w:p w14:paraId="0DA2D01B" w14:textId="77777777" w:rsidR="00151A78" w:rsidRDefault="003913F6" w:rsidP="003913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52226"/>
          <w:sz w:val="22"/>
          <w:szCs w:val="22"/>
        </w:rPr>
      </w:pPr>
      <w:r>
        <w:rPr>
          <w:rFonts w:ascii="Arial" w:eastAsia="Arial" w:hAnsi="Arial" w:cs="Arial"/>
          <w:color w:val="152226"/>
          <w:sz w:val="22"/>
          <w:szCs w:val="22"/>
        </w:rPr>
        <w:t xml:space="preserve">Absence : </w:t>
      </w:r>
      <w:r>
        <w:rPr>
          <w:rFonts w:ascii="Arial" w:eastAsia="Arial" w:hAnsi="Arial" w:cs="Arial"/>
          <w:color w:val="152226"/>
          <w:sz w:val="22"/>
          <w:szCs w:val="22"/>
        </w:rPr>
        <w:tab/>
      </w:r>
      <w:r>
        <w:rPr>
          <w:rFonts w:ascii="Arial" w:eastAsia="Arial" w:hAnsi="Arial" w:cs="Arial"/>
          <w:color w:val="152226"/>
          <w:sz w:val="22"/>
          <w:szCs w:val="22"/>
        </w:rPr>
        <w:tab/>
      </w:r>
      <w:r w:rsidR="00151A78">
        <w:rPr>
          <w:rFonts w:ascii="Arial" w:eastAsia="Arial" w:hAnsi="Arial" w:cs="Arial"/>
          <w:color w:val="152226"/>
          <w:sz w:val="22"/>
          <w:szCs w:val="22"/>
        </w:rPr>
        <w:t>Madame Nathalie Campeau, membre du personnel</w:t>
      </w:r>
    </w:p>
    <w:p w14:paraId="3A16501C" w14:textId="77777777" w:rsidR="00151A78" w:rsidRDefault="00151A78" w:rsidP="00BF7F7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Arial" w:eastAsia="Arial" w:hAnsi="Arial" w:cs="Arial"/>
          <w:color w:val="152226"/>
          <w:sz w:val="22"/>
          <w:szCs w:val="22"/>
        </w:rPr>
      </w:pPr>
    </w:p>
    <w:p w14:paraId="050C13C6" w14:textId="77777777" w:rsidR="00BF7F78" w:rsidRDefault="00BF7F78" w:rsidP="00BF7F7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52226"/>
          <w:sz w:val="22"/>
          <w:szCs w:val="22"/>
        </w:rPr>
      </w:pPr>
    </w:p>
    <w:tbl>
      <w:tblPr>
        <w:tblStyle w:val="a"/>
        <w:tblW w:w="8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53"/>
      </w:tblGrid>
      <w:tr w:rsidR="00383C5E" w14:paraId="50004241" w14:textId="77777777">
        <w:tc>
          <w:tcPr>
            <w:tcW w:w="8788" w:type="dxa"/>
            <w:gridSpan w:val="2"/>
            <w:shd w:val="clear" w:color="auto" w:fill="C00000"/>
          </w:tcPr>
          <w:p w14:paraId="3B5F3EFD" w14:textId="77777777" w:rsidR="00383C5E" w:rsidRDefault="000E7FCF" w:rsidP="00793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Mardi </w:t>
            </w:r>
            <w:r w:rsidR="00793F32">
              <w:rPr>
                <w:rFonts w:ascii="Arial" w:eastAsia="Arial" w:hAnsi="Arial" w:cs="Arial"/>
                <w:color w:val="FFFFFF"/>
                <w:sz w:val="22"/>
                <w:szCs w:val="22"/>
              </w:rPr>
              <w:t>31 janvier 2023</w:t>
            </w:r>
          </w:p>
        </w:tc>
      </w:tr>
      <w:tr w:rsidR="00383C5E" w14:paraId="3C57191C" w14:textId="77777777">
        <w:tc>
          <w:tcPr>
            <w:tcW w:w="2235" w:type="dxa"/>
          </w:tcPr>
          <w:p w14:paraId="34FAA95B" w14:textId="77777777" w:rsidR="00383C5E" w:rsidRDefault="000E7F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Adoption de l’ordre du jour (r)</w:t>
            </w:r>
          </w:p>
        </w:tc>
        <w:tc>
          <w:tcPr>
            <w:tcW w:w="6553" w:type="dxa"/>
          </w:tcPr>
          <w:p w14:paraId="0F3FD790" w14:textId="77777777" w:rsidR="006A0C7C" w:rsidRDefault="006A0C7C" w:rsidP="006A0C7C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(1)</w:t>
            </w:r>
          </w:p>
          <w:p w14:paraId="1F3D5813" w14:textId="77777777" w:rsidR="006A0C7C" w:rsidRDefault="006A0C7C" w:rsidP="006A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L’ordre du jour est adopté à l’unanimité.</w:t>
            </w:r>
          </w:p>
          <w:p w14:paraId="0F68A38D" w14:textId="77777777" w:rsidR="00383C5E" w:rsidRDefault="00383C5E" w:rsidP="003E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D54BE3" w14:paraId="237077E3" w14:textId="77777777">
        <w:tc>
          <w:tcPr>
            <w:tcW w:w="2235" w:type="dxa"/>
          </w:tcPr>
          <w:p w14:paraId="746B2C8C" w14:textId="77777777" w:rsidR="00D54BE3" w:rsidRDefault="00D54BE3" w:rsidP="003E05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Questions du public</w:t>
            </w:r>
            <w:r w:rsidR="00F33B60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(i)</w:t>
            </w:r>
          </w:p>
        </w:tc>
        <w:tc>
          <w:tcPr>
            <w:tcW w:w="6553" w:type="dxa"/>
          </w:tcPr>
          <w:p w14:paraId="4E98EDD8" w14:textId="77777777" w:rsidR="00696335" w:rsidRDefault="00793F32" w:rsidP="0069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Que peut-on faire pour rendre la circulation plus sécuritaire autour de l’école? </w:t>
            </w:r>
            <w:r w:rsidR="006A0C7C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Appeler au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311</w:t>
            </w:r>
            <w:r w:rsidR="000E1AD5">
              <w:rPr>
                <w:rFonts w:ascii="Arial" w:eastAsia="Arial" w:hAnsi="Arial" w:cs="Arial"/>
                <w:color w:val="152226"/>
                <w:sz w:val="22"/>
                <w:szCs w:val="22"/>
              </w:rPr>
              <w:t>pour</w:t>
            </w:r>
            <w:r w:rsidR="006A0C7C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porter plainte.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A628ED">
              <w:rPr>
                <w:rFonts w:ascii="Arial" w:eastAsia="Arial" w:hAnsi="Arial" w:cs="Arial"/>
                <w:color w:val="152226"/>
                <w:sz w:val="22"/>
                <w:szCs w:val="22"/>
              </w:rPr>
              <w:t>Mobiliser les élus municipaux.</w:t>
            </w:r>
          </w:p>
          <w:p w14:paraId="5BE96264" w14:textId="77777777" w:rsidR="006A0C7C" w:rsidRPr="00BF7F78" w:rsidRDefault="006A0C7C" w:rsidP="006963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D54BE3" w14:paraId="08324C2E" w14:textId="77777777">
        <w:tc>
          <w:tcPr>
            <w:tcW w:w="2235" w:type="dxa"/>
          </w:tcPr>
          <w:p w14:paraId="2CB405F9" w14:textId="77777777" w:rsidR="00D54BE3" w:rsidRDefault="00D54BE3" w:rsidP="00793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Adoption du PV du CÉ du </w:t>
            </w:r>
            <w:r w:rsidR="00793F32">
              <w:rPr>
                <w:rFonts w:ascii="Arial" w:eastAsia="Arial" w:hAnsi="Arial" w:cs="Arial"/>
                <w:color w:val="152226"/>
                <w:sz w:val="22"/>
                <w:szCs w:val="22"/>
              </w:rPr>
              <w:t>13</w:t>
            </w:r>
            <w:r w:rsidR="00D04981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793F32">
              <w:rPr>
                <w:rFonts w:ascii="Arial" w:eastAsia="Arial" w:hAnsi="Arial" w:cs="Arial"/>
                <w:color w:val="152226"/>
                <w:sz w:val="22"/>
                <w:szCs w:val="22"/>
              </w:rPr>
              <w:t>décembre</w:t>
            </w:r>
            <w:r w:rsidR="00D04981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2022 (r)</w:t>
            </w:r>
          </w:p>
        </w:tc>
        <w:tc>
          <w:tcPr>
            <w:tcW w:w="6553" w:type="dxa"/>
          </w:tcPr>
          <w:p w14:paraId="1155F861" w14:textId="77777777" w:rsidR="006A0C7C" w:rsidRDefault="006A0C7C" w:rsidP="006A0C7C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(2)</w:t>
            </w:r>
          </w:p>
          <w:p w14:paraId="2A264954" w14:textId="77777777" w:rsidR="006A0C7C" w:rsidRDefault="006A0C7C" w:rsidP="006A0C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Le procès-verbal est adopté à l’unanimité.</w:t>
            </w:r>
          </w:p>
          <w:p w14:paraId="19D7D5D0" w14:textId="77777777" w:rsidR="00D54BE3" w:rsidRPr="00696335" w:rsidRDefault="00D54BE3" w:rsidP="00302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383C5E" w:rsidRPr="00A64C23" w14:paraId="37B8AE51" w14:textId="77777777">
        <w:tc>
          <w:tcPr>
            <w:tcW w:w="2235" w:type="dxa"/>
          </w:tcPr>
          <w:p w14:paraId="0CA13C5B" w14:textId="77777777" w:rsidR="00383C5E" w:rsidRPr="00A64C23" w:rsidRDefault="000E7F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Mot de la direction (i)</w:t>
            </w:r>
            <w:r w:rsidRPr="00A64C2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553" w:type="dxa"/>
          </w:tcPr>
          <w:p w14:paraId="20953904" w14:textId="77777777" w:rsidR="00604F4B" w:rsidRPr="00A64C23" w:rsidRDefault="00623317" w:rsidP="0003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Il y a encore d</w:t>
            </w:r>
            <w:r w:rsidR="00151A78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es enjeux de ressources humaines pour l’équipe du service de garde. On accompagne et forme de nouveaux employés. Toutefois</w:t>
            </w:r>
            <w:r w:rsidR="00072FAD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,</w:t>
            </w:r>
            <w:r w:rsidR="00151A78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on a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encore </w:t>
            </w:r>
            <w:r w:rsidR="00151A78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plus de 30% de taux d’absentéisme.</w:t>
            </w:r>
            <w:r w:rsidR="00604F4B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Cela génère des enjeux de sécurité.</w:t>
            </w:r>
          </w:p>
          <w:p w14:paraId="17B90CA5" w14:textId="77777777" w:rsidR="00604F4B" w:rsidRPr="00A64C23" w:rsidRDefault="00604F4B" w:rsidP="0003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3126E6A4" w14:textId="77777777" w:rsidR="00623317" w:rsidRDefault="00604F4B" w:rsidP="0003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Les enseignants sont en forme et présents de leur côté. </w:t>
            </w:r>
          </w:p>
          <w:p w14:paraId="3C6AED1B" w14:textId="77777777" w:rsidR="00604F4B" w:rsidRPr="00A64C23" w:rsidRDefault="00604F4B" w:rsidP="0003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À la pédagogique du 9 janvier</w:t>
            </w:r>
            <w:r w:rsidR="00072FAD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,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on a réfléchi à l’arrimage </w:t>
            </w:r>
            <w:r w:rsidR="00072FAD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au niveau des évaluations et des apprentissages 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entre le préscolaire et le scolaire </w:t>
            </w:r>
            <w:r w:rsidR="00072FAD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ainsi qu’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aux méthodes pédagogiques à la fine pointe. </w:t>
            </w:r>
          </w:p>
          <w:p w14:paraId="6D17023E" w14:textId="77777777" w:rsidR="00604F4B" w:rsidRPr="00A64C23" w:rsidRDefault="00604F4B" w:rsidP="0003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26BDF1C5" w14:textId="77777777" w:rsidR="004D126B" w:rsidRPr="00A64C23" w:rsidRDefault="00604F4B" w:rsidP="0003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Classe de 6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  <w:vertAlign w:val="superscript"/>
              </w:rPr>
              <w:t>e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année va participer à une étude</w:t>
            </w:r>
            <w:r w:rsidR="00072FAD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 :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072FAD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L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es bienfaits de l’école d</w:t>
            </w:r>
            <w:r w:rsidR="00072FAD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ans la nature / à l’extérieur. Ils iront une fois par semaine faire une période d’enseignement dehors.</w:t>
            </w:r>
          </w:p>
          <w:p w14:paraId="5FF0E61C" w14:textId="77777777" w:rsidR="00604F4B" w:rsidRPr="00A64C23" w:rsidRDefault="00604F4B" w:rsidP="00037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</w:tbl>
    <w:p w14:paraId="430433B7" w14:textId="77777777" w:rsidR="003875EC" w:rsidRPr="00A64C23" w:rsidRDefault="003875EC">
      <w:pPr>
        <w:rPr>
          <w:rFonts w:ascii="Arial" w:hAnsi="Arial" w:cs="Arial"/>
          <w:sz w:val="22"/>
          <w:szCs w:val="22"/>
        </w:rPr>
      </w:pPr>
      <w:r w:rsidRPr="00A64C23">
        <w:rPr>
          <w:rFonts w:ascii="Arial" w:hAnsi="Arial" w:cs="Arial"/>
          <w:sz w:val="22"/>
          <w:szCs w:val="22"/>
        </w:rPr>
        <w:br w:type="page"/>
      </w:r>
    </w:p>
    <w:tbl>
      <w:tblPr>
        <w:tblStyle w:val="a"/>
        <w:tblW w:w="8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53"/>
      </w:tblGrid>
      <w:tr w:rsidR="00383C5E" w:rsidRPr="00A64C23" w14:paraId="1E117983" w14:textId="77777777">
        <w:tc>
          <w:tcPr>
            <w:tcW w:w="2235" w:type="dxa"/>
          </w:tcPr>
          <w:p w14:paraId="1340C89A" w14:textId="77777777" w:rsidR="00383C5E" w:rsidRPr="00A64C23" w:rsidRDefault="00793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lastRenderedPageBreak/>
              <w:t>Photo-École</w:t>
            </w:r>
            <w:r w:rsidR="000E7FCF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2B7589" w:rsidRPr="00A64C23">
              <w:rPr>
                <w:rFonts w:ascii="Arial" w:eastAsia="FrizQuadrata BT" w:hAnsi="Arial" w:cs="Arial"/>
                <w:color w:val="0D0D0D"/>
                <w:sz w:val="22"/>
                <w:szCs w:val="22"/>
              </w:rPr>
              <w:t>(r</w:t>
            </w:r>
            <w:r w:rsidR="000E7FCF" w:rsidRPr="00A64C23">
              <w:rPr>
                <w:rFonts w:ascii="Arial" w:eastAsia="FrizQuadrata BT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6553" w:type="dxa"/>
          </w:tcPr>
          <w:p w14:paraId="375C7C9C" w14:textId="77777777" w:rsidR="00427777" w:rsidRDefault="00816F4F" w:rsidP="00861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Enfants C</w:t>
            </w:r>
            <w:r w:rsidR="00604F4B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lik</w:t>
            </w:r>
            <w:r w:rsidR="003875EC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 : la dernière expérience n’a pas été très fluide pour nos bénévoles et </w:t>
            </w:r>
            <w:r w:rsidR="00623317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les </w:t>
            </w:r>
            <w:r w:rsidR="003875EC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membres de l’équipe. </w:t>
            </w:r>
            <w:r w:rsidR="00623317">
              <w:rPr>
                <w:rFonts w:ascii="Arial" w:eastAsia="Arial" w:hAnsi="Arial" w:cs="Arial"/>
                <w:color w:val="152226"/>
                <w:sz w:val="22"/>
                <w:szCs w:val="22"/>
              </w:rPr>
              <w:t>Il y a eu un problème numérique et ils nous ont envoyé qu’une seule photographe pour les photos individuelles et un pour les photos de groupe. Il nous en faut au moins trois au total.</w:t>
            </w:r>
          </w:p>
          <w:p w14:paraId="72253D24" w14:textId="77777777" w:rsidR="00427777" w:rsidRDefault="00427777" w:rsidP="00427777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</w:p>
          <w:p w14:paraId="19A7916E" w14:textId="77777777" w:rsidR="00427777" w:rsidRDefault="00427777" w:rsidP="00427777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(3)</w:t>
            </w:r>
          </w:p>
          <w:p w14:paraId="4C82EC79" w14:textId="77777777" w:rsidR="00383C5E" w:rsidRPr="00623317" w:rsidRDefault="003875EC" w:rsidP="00861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 w:rsidRPr="0062331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La proposition de renouveler avec </w:t>
            </w:r>
            <w:r w:rsidR="00623317" w:rsidRPr="0062331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Enfants </w:t>
            </w:r>
            <w:proofErr w:type="spellStart"/>
            <w:r w:rsidR="00623317" w:rsidRPr="0062331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clik</w:t>
            </w:r>
            <w:proofErr w:type="spellEnd"/>
            <w:r w:rsidRPr="0062331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 </w:t>
            </w:r>
            <w:r w:rsidR="00623317" w:rsidRPr="0062331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avec la condition </w:t>
            </w:r>
            <w:r w:rsidRPr="0062331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d’améliorer l’expérience est adoptée à l’unanimité.</w:t>
            </w:r>
          </w:p>
          <w:p w14:paraId="55B6AAAF" w14:textId="77777777" w:rsidR="00816F4F" w:rsidRDefault="00816F4F" w:rsidP="008618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5BBED569" w14:textId="18BAC726" w:rsidR="00623317" w:rsidRDefault="00816F4F" w:rsidP="00623317">
            <w:pP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De plus, l</w:t>
            </w:r>
            <w:r w:rsidR="00623317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a compagnie Enfant Click offre la possibilité de recevoir une ristourne sur la vente des photos scolaires. Puisque nous </w:t>
            </w:r>
            <w:r w:rsidR="004D4FD9">
              <w:rPr>
                <w:rFonts w:ascii="Arial" w:eastAsia="Arial" w:hAnsi="Arial" w:cs="Arial"/>
                <w:color w:val="152226"/>
                <w:sz w:val="22"/>
                <w:szCs w:val="22"/>
              </w:rPr>
              <w:t>collaborons</w:t>
            </w:r>
            <w:r w:rsidR="00623317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depuis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5</w:t>
            </w:r>
            <w:r w:rsidR="00623317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ans, elle nous offre 20% de ristourne.</w:t>
            </w:r>
          </w:p>
          <w:p w14:paraId="430E152E" w14:textId="77777777" w:rsidR="00623317" w:rsidRDefault="00623317" w:rsidP="00623317">
            <w:pP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0E4F5F1B" w14:textId="77777777" w:rsidR="00623317" w:rsidRDefault="00623317" w:rsidP="00623317">
            <w:pP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Le directeur mentionne que les écoles ne sont pas autorisées à recevoir des ristournes venant de compagnies privées. </w:t>
            </w:r>
          </w:p>
          <w:p w14:paraId="160036AC" w14:textId="77777777" w:rsidR="00623317" w:rsidRDefault="00623317" w:rsidP="00623317">
            <w:pP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213E303D" w14:textId="77777777" w:rsidR="00816F4F" w:rsidRDefault="00623317" w:rsidP="00816F4F">
            <w:pP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Toutefois, cette ristourne ira au fond de l’OPP pour des activités pour les élèves, au même titre que nos campagnes de</w:t>
            </w:r>
            <w:r w:rsidR="00816F4F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financement. L’important est d’être transparent et de communiquer l’information aux parents à l’avance en début d’année.</w:t>
            </w:r>
          </w:p>
          <w:p w14:paraId="69CD6023" w14:textId="77777777" w:rsidR="00816F4F" w:rsidRDefault="00816F4F" w:rsidP="00816F4F">
            <w:pP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06EDFF9A" w14:textId="77777777" w:rsidR="00816F4F" w:rsidRDefault="00816F4F" w:rsidP="00816F4F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(4)</w:t>
            </w:r>
          </w:p>
          <w:p w14:paraId="73736519" w14:textId="77777777" w:rsidR="00816F4F" w:rsidRDefault="00816F4F" w:rsidP="00816F4F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Il est proposé à l’unanimité d’accepter la ristourne d’Enfants Clik lors de la vente de photos en septembre prochain.</w:t>
            </w:r>
          </w:p>
          <w:p w14:paraId="2CFA6C17" w14:textId="77777777" w:rsidR="00623317" w:rsidRPr="00A64C23" w:rsidRDefault="00623317" w:rsidP="006233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C12A80" w:rsidRPr="00A64C23" w14:paraId="694C89A1" w14:textId="77777777">
        <w:tc>
          <w:tcPr>
            <w:tcW w:w="2235" w:type="dxa"/>
          </w:tcPr>
          <w:p w14:paraId="1F6F5130" w14:textId="77777777" w:rsidR="00C12A80" w:rsidRPr="00A64C23" w:rsidRDefault="00793F32" w:rsidP="008618A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Grille-matières</w:t>
            </w:r>
            <w:r w:rsidR="008618AE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(r) </w:t>
            </w:r>
          </w:p>
        </w:tc>
        <w:tc>
          <w:tcPr>
            <w:tcW w:w="6553" w:type="dxa"/>
          </w:tcPr>
          <w:p w14:paraId="0C8A5391" w14:textId="77777777" w:rsidR="00427777" w:rsidRDefault="00427777" w:rsidP="00427777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</w:t>
            </w:r>
            <w:r w:rsidR="00816F4F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)</w:t>
            </w:r>
          </w:p>
          <w:p w14:paraId="31B48CD6" w14:textId="7366F68F" w:rsidR="00C12A80" w:rsidRDefault="00A86B33" w:rsidP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 w:rsidRPr="0042777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La grille</w:t>
            </w:r>
            <w:r w:rsidR="004D4FD9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-</w:t>
            </w:r>
            <w:r w:rsidRPr="0042777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matières est adoptée à l’unanimité. </w:t>
            </w:r>
          </w:p>
          <w:p w14:paraId="768BB931" w14:textId="77777777" w:rsidR="00427777" w:rsidRPr="00427777" w:rsidRDefault="00427777" w:rsidP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383C5E" w:rsidRPr="00A64C23" w14:paraId="3ECA7F47" w14:textId="77777777">
        <w:tc>
          <w:tcPr>
            <w:tcW w:w="2235" w:type="dxa"/>
          </w:tcPr>
          <w:p w14:paraId="3848D701" w14:textId="77777777" w:rsidR="00383C5E" w:rsidRPr="00A64C23" w:rsidRDefault="00793F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hAnsi="Arial" w:cs="Arial"/>
                <w:color w:val="0D0D0D"/>
                <w:sz w:val="22"/>
                <w:szCs w:val="22"/>
              </w:rPr>
              <w:t>Calendrier scolaire, si possible (i)</w:t>
            </w:r>
          </w:p>
        </w:tc>
        <w:tc>
          <w:tcPr>
            <w:tcW w:w="6553" w:type="dxa"/>
          </w:tcPr>
          <w:p w14:paraId="5D6D2252" w14:textId="77777777" w:rsidR="00CE5AEC" w:rsidRPr="00A64C23" w:rsidRDefault="00A86B33" w:rsidP="00945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Remis au prochain CÉ</w:t>
            </w:r>
          </w:p>
        </w:tc>
      </w:tr>
      <w:tr w:rsidR="00383C5E" w:rsidRPr="00A64C23" w14:paraId="22895C48" w14:textId="77777777">
        <w:tc>
          <w:tcPr>
            <w:tcW w:w="2235" w:type="dxa"/>
          </w:tcPr>
          <w:p w14:paraId="79819850" w14:textId="77777777" w:rsidR="00383C5E" w:rsidRPr="00A64C23" w:rsidRDefault="00793F32" w:rsidP="00BD00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hAnsi="Arial" w:cs="Arial"/>
                <w:color w:val="0D0D0D"/>
                <w:sz w:val="22"/>
                <w:szCs w:val="22"/>
              </w:rPr>
              <w:t>Horaire de l’école 2023-2024 (i</w:t>
            </w:r>
            <w:r w:rsidR="00D95B2E" w:rsidRPr="00A64C23">
              <w:rPr>
                <w:rFonts w:ascii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6553" w:type="dxa"/>
          </w:tcPr>
          <w:p w14:paraId="7BBD26E0" w14:textId="77777777" w:rsidR="00383C5E" w:rsidRPr="00A64C23" w:rsidRDefault="00A86B33" w:rsidP="008B1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L’horaire ne changera </w:t>
            </w:r>
            <w:r w:rsidR="00A64C23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pas 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en 2023-2024</w:t>
            </w:r>
          </w:p>
        </w:tc>
      </w:tr>
      <w:tr w:rsidR="0046309E" w:rsidRPr="00A64C23" w14:paraId="48E3A0D2" w14:textId="77777777">
        <w:tc>
          <w:tcPr>
            <w:tcW w:w="2235" w:type="dxa"/>
          </w:tcPr>
          <w:p w14:paraId="0AA60835" w14:textId="77777777" w:rsidR="0046309E" w:rsidRPr="00A64C23" w:rsidRDefault="00793F32" w:rsidP="0042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Sondage </w:t>
            </w:r>
            <w:r w:rsidR="00ED6A62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(</w:t>
            </w:r>
            <w:r w:rsidR="00427777">
              <w:rPr>
                <w:rFonts w:ascii="Arial" w:eastAsia="Arial" w:hAnsi="Arial" w:cs="Arial"/>
                <w:color w:val="152226"/>
                <w:sz w:val="22"/>
                <w:szCs w:val="22"/>
              </w:rPr>
              <w:t>r</w:t>
            </w:r>
            <w:r w:rsidR="00ED6A62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)</w:t>
            </w:r>
          </w:p>
        </w:tc>
        <w:tc>
          <w:tcPr>
            <w:tcW w:w="6553" w:type="dxa"/>
          </w:tcPr>
          <w:p w14:paraId="1E9588C3" w14:textId="77777777" w:rsidR="007E2CC5" w:rsidRDefault="00A86B33" w:rsidP="00983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Les écoles doivent sonder</w:t>
            </w:r>
            <w:r w:rsidR="007E2CC5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chaque année leurs élèves sur un sujet en lien avec une problématique, le projet éducatif ou un besoin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.</w:t>
            </w:r>
          </w:p>
          <w:p w14:paraId="69AC5A75" w14:textId="77777777" w:rsidR="007E2CC5" w:rsidRDefault="007E2CC5" w:rsidP="00983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14172E7F" w14:textId="3BD0EC54" w:rsidR="00427777" w:rsidRDefault="007E2CC5" w:rsidP="00983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Un sondage</w:t>
            </w:r>
            <w:r w:rsidR="001B70EA">
              <w:rPr>
                <w:rFonts w:ascii="Arial" w:eastAsia="Arial" w:hAnsi="Arial" w:cs="Arial"/>
                <w:color w:val="152226"/>
                <w:sz w:val="22"/>
                <w:szCs w:val="22"/>
              </w:rPr>
              <w:t>, conçu par le CSSMB,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a été </w:t>
            </w:r>
            <w:r w:rsidR="001B70EA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réalisé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cette année en lien avec le code de vie et la lutte à l’intimidation. </w:t>
            </w:r>
            <w:r w:rsidR="00A86B33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Les résultats ont été présentés à l’équipe</w:t>
            </w:r>
            <w:r w:rsidR="004D4FD9">
              <w:rPr>
                <w:rFonts w:ascii="Arial" w:eastAsia="Arial" w:hAnsi="Arial" w:cs="Arial"/>
                <w:color w:val="152226"/>
                <w:sz w:val="22"/>
                <w:szCs w:val="22"/>
              </w:rPr>
              <w:t>-</w:t>
            </w:r>
            <w:r w:rsidR="00A86B33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école le 9 janvier. </w:t>
            </w:r>
            <w:r w:rsidR="00F1487E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De manière générale, les enfants se sentent en sécurité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à l’école</w:t>
            </w:r>
            <w:r w:rsidR="00F1487E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. Ils avaient la possibilité de mettre leur nom. Ceux qui se sentaient moins en sécurité au moment de répondre au sondage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seront rencontrés par leur</w:t>
            </w:r>
            <w:r w:rsidR="00F1487E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enseignant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ou par Mélissa afin d’assurer </w:t>
            </w:r>
            <w:r w:rsidR="00F1487E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un suivi. </w:t>
            </w:r>
          </w:p>
          <w:p w14:paraId="585F7881" w14:textId="77777777" w:rsidR="00427777" w:rsidRDefault="00427777" w:rsidP="00983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619ED9CF" w14:textId="77777777" w:rsidR="00427777" w:rsidRDefault="00427777" w:rsidP="00427777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</w:t>
            </w:r>
            <w:r w:rsidR="007E2CC5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)</w:t>
            </w:r>
          </w:p>
          <w:p w14:paraId="2616B816" w14:textId="77777777" w:rsidR="0046309E" w:rsidRPr="00427777" w:rsidRDefault="00427777" w:rsidP="00983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L</w:t>
            </w:r>
            <w:r w:rsidR="00F1487E" w:rsidRPr="0042777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e rapport du sondage </w:t>
            </w:r>
            <w:r w:rsidR="001B70EA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présentant les résultats </w:t>
            </w: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est adopté </w:t>
            </w:r>
            <w:r w:rsidR="00F1487E" w:rsidRPr="0042777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à l’unanimité. </w:t>
            </w:r>
          </w:p>
          <w:p w14:paraId="50A0EE52" w14:textId="77777777" w:rsidR="00427777" w:rsidRPr="00A64C23" w:rsidRDefault="00427777" w:rsidP="00983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383C5E" w:rsidRPr="00A64C23" w14:paraId="3EABB946" w14:textId="77777777">
        <w:tc>
          <w:tcPr>
            <w:tcW w:w="2235" w:type="dxa"/>
          </w:tcPr>
          <w:p w14:paraId="5F9D7ABE" w14:textId="77777777" w:rsidR="00383C5E" w:rsidRPr="00A64C23" w:rsidRDefault="001D7848" w:rsidP="004630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lastRenderedPageBreak/>
              <w:t>Bain linguistique</w:t>
            </w:r>
            <w:r w:rsidR="00ED6A62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(i)</w:t>
            </w:r>
          </w:p>
        </w:tc>
        <w:tc>
          <w:tcPr>
            <w:tcW w:w="6553" w:type="dxa"/>
          </w:tcPr>
          <w:p w14:paraId="377ABECA" w14:textId="77777777" w:rsidR="007E2CC5" w:rsidRDefault="008C5ACA" w:rsidP="007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Le bain linguistique </w:t>
            </w:r>
            <w:r w:rsidR="007E2CC5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à 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Chanoine cessera ses activités</w:t>
            </w:r>
            <w:r w:rsidR="007E2CC5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en septembre puisqu’ils n’ont plus de locaux de disponibles pour accueillir ce programme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. </w:t>
            </w:r>
          </w:p>
          <w:p w14:paraId="7AF61735" w14:textId="773F796E" w:rsidR="007E2CC5" w:rsidRDefault="007E2CC5" w:rsidP="007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Le CSSMB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ouvrir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a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donc 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aux Coquelicots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une classe supplémentaire en 5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  <w:vertAlign w:val="superscript"/>
              </w:rPr>
              <w:t>e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et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une 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en 6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  <w:vertAlign w:val="superscript"/>
              </w:rPr>
              <w:t>e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afin d’accepter des choix</w:t>
            </w:r>
            <w:r w:rsidR="004D4FD9">
              <w:rPr>
                <w:rFonts w:ascii="Arial" w:eastAsia="Arial" w:hAnsi="Arial" w:cs="Arial"/>
                <w:color w:val="152226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école pour notre projet d’anglais intensif et inclusif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.</w:t>
            </w:r>
          </w:p>
          <w:p w14:paraId="4DE54590" w14:textId="77777777" w:rsidR="007E2CC5" w:rsidRDefault="00572E79" w:rsidP="007E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Cela permettra</w:t>
            </w:r>
            <w:r w:rsidR="007E2CC5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d’avoir deux classes par niveau au 3</w:t>
            </w:r>
            <w:r w:rsidR="007E2CC5" w:rsidRPr="007E2CC5">
              <w:rPr>
                <w:rFonts w:ascii="Arial" w:eastAsia="Arial" w:hAnsi="Arial" w:cs="Arial"/>
                <w:color w:val="152226"/>
                <w:sz w:val="22"/>
                <w:szCs w:val="22"/>
                <w:vertAlign w:val="superscript"/>
              </w:rPr>
              <w:t>e</w:t>
            </w:r>
            <w:r w:rsidR="007E2CC5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cycle et ainsi 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assurer une stabilité </w:t>
            </w:r>
            <w:r w:rsidR="001B70EA">
              <w:rPr>
                <w:rFonts w:ascii="Arial" w:eastAsia="Arial" w:hAnsi="Arial" w:cs="Arial"/>
                <w:color w:val="152226"/>
                <w:sz w:val="22"/>
                <w:szCs w:val="22"/>
              </w:rPr>
              <w:t>à notre programme et à nos</w:t>
            </w:r>
            <w:r w:rsidR="00905E1E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enseignants</w:t>
            </w:r>
            <w:r w:rsidR="008C5ACA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. </w:t>
            </w:r>
          </w:p>
          <w:p w14:paraId="6FAA8225" w14:textId="29195CDC" w:rsidR="00383C5E" w:rsidRDefault="00911FB6" w:rsidP="00905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Il y a une série de cr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itères</w:t>
            </w:r>
            <w:r w:rsidR="00905E1E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pour </w:t>
            </w:r>
            <w:r w:rsidR="00905E1E">
              <w:rPr>
                <w:rFonts w:ascii="Arial" w:eastAsia="Arial" w:hAnsi="Arial" w:cs="Arial"/>
                <w:color w:val="152226"/>
                <w:sz w:val="22"/>
                <w:szCs w:val="22"/>
              </w:rPr>
              <w:t>la sélection des choix</w:t>
            </w:r>
            <w:r w:rsidR="004D4FD9">
              <w:rPr>
                <w:rFonts w:ascii="Arial" w:eastAsia="Arial" w:hAnsi="Arial" w:cs="Arial"/>
                <w:color w:val="152226"/>
                <w:sz w:val="22"/>
                <w:szCs w:val="22"/>
              </w:rPr>
              <w:t>-école</w:t>
            </w:r>
            <w:r w:rsidR="00905E1E">
              <w:rPr>
                <w:rFonts w:ascii="Arial" w:eastAsia="Arial" w:hAnsi="Arial" w:cs="Arial"/>
                <w:color w:val="152226"/>
                <w:sz w:val="22"/>
                <w:szCs w:val="22"/>
              </w:rPr>
              <w:t>.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="00905E1E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Cette bonne nouvelle 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amènera son lot de changements et </w:t>
            </w:r>
            <w:r w:rsidR="00905E1E">
              <w:rPr>
                <w:rFonts w:ascii="Arial" w:eastAsia="Arial" w:hAnsi="Arial" w:cs="Arial"/>
                <w:color w:val="152226"/>
                <w:sz w:val="22"/>
                <w:szCs w:val="22"/>
              </w:rPr>
              <w:t>d’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ajustements</w:t>
            </w:r>
            <w:r w:rsidR="00905E1E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que nous ferons en équipe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. </w:t>
            </w:r>
          </w:p>
          <w:p w14:paraId="7B4FC7AA" w14:textId="77777777" w:rsidR="00905E1E" w:rsidRPr="00A64C23" w:rsidRDefault="00905E1E" w:rsidP="00905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8C5ACA" w:rsidRPr="00A64C23" w14:paraId="1E569FBD" w14:textId="77777777">
        <w:tc>
          <w:tcPr>
            <w:tcW w:w="2235" w:type="dxa"/>
          </w:tcPr>
          <w:p w14:paraId="5CEF774A" w14:textId="77777777" w:rsidR="008C5ACA" w:rsidRPr="00A64C23" w:rsidRDefault="00572E79" w:rsidP="004630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Code de vie</w:t>
            </w:r>
            <w:r w:rsidR="00E715CB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(r)</w:t>
            </w:r>
          </w:p>
        </w:tc>
        <w:tc>
          <w:tcPr>
            <w:tcW w:w="6553" w:type="dxa"/>
          </w:tcPr>
          <w:p w14:paraId="69C028F2" w14:textId="4D0C2017" w:rsidR="00427777" w:rsidRDefault="00E715CB" w:rsidP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Il est bien vécu. Statu</w:t>
            </w:r>
            <w:r w:rsidR="004D4FD9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quo pour l’an prochain. </w:t>
            </w:r>
          </w:p>
          <w:p w14:paraId="0BEFCEAB" w14:textId="77777777" w:rsidR="00427777" w:rsidRDefault="00427777" w:rsidP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09D8282D" w14:textId="77777777" w:rsidR="00427777" w:rsidRDefault="00427777" w:rsidP="00427777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</w:t>
            </w:r>
            <w:r w:rsidR="007E2CC5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)</w:t>
            </w:r>
          </w:p>
          <w:p w14:paraId="448A06B6" w14:textId="77777777" w:rsidR="008C5ACA" w:rsidRPr="00427777" w:rsidRDefault="00427777" w:rsidP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 w:rsidRPr="00427777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Le code </w:t>
            </w: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de vie est adopté à l’unanimité.</w:t>
            </w:r>
          </w:p>
          <w:p w14:paraId="7E304F14" w14:textId="77777777" w:rsidR="00427777" w:rsidRPr="00A64C23" w:rsidRDefault="00427777" w:rsidP="00ED6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383C5E" w:rsidRPr="00A64C23" w14:paraId="1C2448B3" w14:textId="77777777">
        <w:tc>
          <w:tcPr>
            <w:tcW w:w="2235" w:type="dxa"/>
          </w:tcPr>
          <w:p w14:paraId="7C3AD7AB" w14:textId="77777777" w:rsidR="00383C5E" w:rsidRPr="00A64C23" w:rsidRDefault="00572E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Projet éducatif</w:t>
            </w:r>
            <w:r w:rsidR="00307B0C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(i)</w:t>
            </w:r>
          </w:p>
        </w:tc>
        <w:tc>
          <w:tcPr>
            <w:tcW w:w="6553" w:type="dxa"/>
          </w:tcPr>
          <w:p w14:paraId="7870BC4B" w14:textId="01072A36" w:rsidR="00383C5E" w:rsidRDefault="00905E1E" w:rsidP="00905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Un petit comité a été mis sur pieds au sein de l’équipe</w:t>
            </w:r>
            <w:r w:rsidR="004D4FD9">
              <w:rPr>
                <w:rFonts w:ascii="Arial" w:eastAsia="Arial" w:hAnsi="Arial" w:cs="Arial"/>
                <w:color w:val="0D0D0D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école dans le but de revoir notre projet éducatif pour les 4 prochaines années. Suite à leurs réflexions, quelques parents seront invités à se joindre au comité pour participer à la révision du projet éducatif.</w:t>
            </w:r>
          </w:p>
          <w:p w14:paraId="17F48F25" w14:textId="77777777" w:rsidR="00905E1E" w:rsidRPr="00A64C23" w:rsidRDefault="00905E1E" w:rsidP="00905E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  <w:tr w:rsidR="007045BA" w:rsidRPr="00A64C23" w14:paraId="0F6D234F" w14:textId="77777777">
        <w:tc>
          <w:tcPr>
            <w:tcW w:w="2235" w:type="dxa"/>
          </w:tcPr>
          <w:p w14:paraId="3705AEBB" w14:textId="77777777" w:rsidR="007045BA" w:rsidRPr="00A64C23" w:rsidRDefault="00572E79" w:rsidP="00BF57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hAnsi="Arial" w:cs="Arial"/>
                <w:color w:val="0D0D0D"/>
                <w:sz w:val="22"/>
                <w:szCs w:val="22"/>
              </w:rPr>
              <w:t>Location de salle</w:t>
            </w:r>
            <w:r w:rsidR="007045BA" w:rsidRPr="00A64C23">
              <w:rPr>
                <w:rFonts w:ascii="Arial" w:hAnsi="Arial" w:cs="Arial"/>
                <w:color w:val="0D0D0D"/>
                <w:sz w:val="22"/>
                <w:szCs w:val="22"/>
              </w:rPr>
              <w:t xml:space="preserve"> (</w:t>
            </w:r>
            <w:r w:rsidR="00BF5701">
              <w:rPr>
                <w:rFonts w:ascii="Arial" w:hAnsi="Arial" w:cs="Arial"/>
                <w:color w:val="0D0D0D"/>
                <w:sz w:val="22"/>
                <w:szCs w:val="22"/>
              </w:rPr>
              <w:t>r</w:t>
            </w:r>
            <w:r w:rsidR="007045BA" w:rsidRPr="00A64C23">
              <w:rPr>
                <w:rFonts w:ascii="Arial" w:hAnsi="Arial" w:cs="Arial"/>
                <w:color w:val="0D0D0D"/>
                <w:sz w:val="22"/>
                <w:szCs w:val="22"/>
              </w:rPr>
              <w:t>)</w:t>
            </w:r>
          </w:p>
        </w:tc>
        <w:tc>
          <w:tcPr>
            <w:tcW w:w="6553" w:type="dxa"/>
          </w:tcPr>
          <w:p w14:paraId="700CFC25" w14:textId="77777777" w:rsidR="00BF5701" w:rsidRDefault="00905E1E" w:rsidP="007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Le camp de jour </w:t>
            </w:r>
            <w:proofErr w:type="spellStart"/>
            <w:r w:rsidR="00E715CB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Profaqua</w:t>
            </w:r>
            <w:proofErr w:type="spellEnd"/>
            <w:r w:rsidR="00E715CB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aimerait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louer une fois de plus cet </w:t>
            </w:r>
            <w:r w:rsidR="00E715CB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été </w:t>
            </w: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des locaux pour leurs activités</w:t>
            </w:r>
            <w:r w:rsidR="00E715CB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. Les revenus estimés sont de 10 000$. </w:t>
            </w:r>
          </w:p>
          <w:p w14:paraId="3D320AD5" w14:textId="77777777" w:rsidR="00BF5701" w:rsidRDefault="00BF5701" w:rsidP="007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  <w:p w14:paraId="43D65CBA" w14:textId="77777777" w:rsidR="00BF5701" w:rsidRDefault="00BF5701" w:rsidP="00BF5701">
            <w:pP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CÉ 31-01-2023 (</w:t>
            </w:r>
            <w:r w:rsidR="007E2CC5"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)</w:t>
            </w:r>
          </w:p>
          <w:p w14:paraId="11B03320" w14:textId="6537E6B9" w:rsidR="007045BA" w:rsidRDefault="00BF5701" w:rsidP="007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Il est adopté à la majorité de permettre au Camp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>Proaqua</w:t>
            </w:r>
            <w:proofErr w:type="spellEnd"/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  de</w:t>
            </w:r>
            <w:proofErr w:type="gramEnd"/>
            <w: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  <w:t xml:space="preserve"> louer les locaux de l’école durant la période estivale.</w:t>
            </w:r>
          </w:p>
          <w:p w14:paraId="2FA60727" w14:textId="77777777" w:rsidR="00BF5701" w:rsidRPr="00BF5701" w:rsidRDefault="00BF5701" w:rsidP="007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152226"/>
                <w:sz w:val="22"/>
                <w:szCs w:val="22"/>
              </w:rPr>
            </w:pPr>
          </w:p>
        </w:tc>
      </w:tr>
      <w:tr w:rsidR="00572E79" w:rsidRPr="00A64C23" w14:paraId="56A342F2" w14:textId="77777777">
        <w:tc>
          <w:tcPr>
            <w:tcW w:w="2235" w:type="dxa"/>
          </w:tcPr>
          <w:p w14:paraId="68F053C1" w14:textId="77777777" w:rsidR="00572E79" w:rsidRPr="00A64C23" w:rsidRDefault="00572E79" w:rsidP="00572E7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A64C23">
              <w:rPr>
                <w:rFonts w:ascii="Arial" w:hAnsi="Arial" w:cs="Arial"/>
                <w:color w:val="0D0D0D"/>
                <w:sz w:val="22"/>
                <w:szCs w:val="22"/>
              </w:rPr>
              <w:t>Formation des membres CÉ</w:t>
            </w:r>
            <w:r w:rsidR="00E06185" w:rsidRPr="00A64C23">
              <w:rPr>
                <w:rFonts w:ascii="Arial" w:hAnsi="Arial" w:cs="Arial"/>
                <w:color w:val="0D0D0D"/>
                <w:sz w:val="22"/>
                <w:szCs w:val="22"/>
              </w:rPr>
              <w:t xml:space="preserve"> (i)</w:t>
            </w:r>
          </w:p>
        </w:tc>
        <w:tc>
          <w:tcPr>
            <w:tcW w:w="6553" w:type="dxa"/>
          </w:tcPr>
          <w:p w14:paraId="66CA0CF2" w14:textId="77777777" w:rsidR="00572E79" w:rsidRDefault="00E06185" w:rsidP="0098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Les membres </w:t>
            </w:r>
            <w:r w:rsidR="00981DA8">
              <w:rPr>
                <w:rFonts w:ascii="Arial" w:eastAsia="Arial" w:hAnsi="Arial" w:cs="Arial"/>
                <w:color w:val="152226"/>
                <w:sz w:val="22"/>
                <w:szCs w:val="22"/>
              </w:rPr>
              <w:t>ont terminé leur formation. La présidente rappelle que les capsules et les fiches peuvent être consultées en tout temps sur le site du ministère.</w:t>
            </w:r>
          </w:p>
          <w:p w14:paraId="705F8716" w14:textId="77777777" w:rsidR="00981DA8" w:rsidRDefault="00981DA8" w:rsidP="0098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Les membres souhaitent avoir un rappel avant chaque réunion avec le lien des capsules pertinentes à l’ordre du jour.</w:t>
            </w:r>
          </w:p>
          <w:p w14:paraId="1BCE5BC5" w14:textId="77777777" w:rsidR="00981DA8" w:rsidRPr="00A64C23" w:rsidRDefault="00981DA8" w:rsidP="00981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BF7F78" w:rsidRPr="00A64C23" w14:paraId="59C55796" w14:textId="77777777">
        <w:tc>
          <w:tcPr>
            <w:tcW w:w="2235" w:type="dxa"/>
          </w:tcPr>
          <w:p w14:paraId="504C2876" w14:textId="77777777" w:rsidR="00BF7F78" w:rsidRPr="00A64C23" w:rsidRDefault="00E715CB" w:rsidP="003B4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sz w:val="22"/>
                <w:szCs w:val="22"/>
              </w:rPr>
              <w:t>Mot des enseignants (i)</w:t>
            </w:r>
          </w:p>
        </w:tc>
        <w:tc>
          <w:tcPr>
            <w:tcW w:w="6553" w:type="dxa"/>
          </w:tcPr>
          <w:p w14:paraId="14B91BF3" w14:textId="2C9B3547" w:rsidR="00BF7F78" w:rsidRDefault="00981DA8" w:rsidP="00E0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152226"/>
                <w:sz w:val="22"/>
                <w:szCs w:val="22"/>
              </w:rPr>
              <w:t>Les méthodes d’enseignement</w:t>
            </w:r>
            <w:r w:rsidR="00E06185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sont au cœur des échanges entre les enseignants. Les enseignants sont motivés. La dynamique est excellente. Il y a un groupe d’enseignants qui se réunit tous les mercredis. </w:t>
            </w:r>
          </w:p>
          <w:p w14:paraId="1C71EE08" w14:textId="77777777" w:rsidR="00981DA8" w:rsidRPr="00A64C23" w:rsidRDefault="00981DA8" w:rsidP="00E0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572E79" w:rsidRPr="00A64C23" w14:paraId="17AA6818" w14:textId="77777777">
        <w:tc>
          <w:tcPr>
            <w:tcW w:w="2235" w:type="dxa"/>
          </w:tcPr>
          <w:p w14:paraId="02BDF58E" w14:textId="77777777" w:rsidR="00572E79" w:rsidRPr="00A64C23" w:rsidRDefault="00E06185" w:rsidP="003B4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lastRenderedPageBreak/>
              <w:t>Mot du service de garde</w:t>
            </w:r>
            <w:r w:rsidR="00572E79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(i)</w:t>
            </w:r>
          </w:p>
        </w:tc>
        <w:tc>
          <w:tcPr>
            <w:tcW w:w="6553" w:type="dxa"/>
          </w:tcPr>
          <w:p w14:paraId="4C81F6D1" w14:textId="77777777" w:rsidR="00572E79" w:rsidRDefault="00E06185" w:rsidP="007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Une liste d’activités a été proposée pour qu’il y ait plus d’activité physique.</w:t>
            </w:r>
            <w:r w:rsidR="0018237C"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Il faut aussi donner le goût de bouger aux éducatrices sédentaires pour qu’elles puissent diriger des activités physiques.</w:t>
            </w: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 </w:t>
            </w:r>
          </w:p>
          <w:p w14:paraId="30E68C8A" w14:textId="77777777" w:rsidR="00981DA8" w:rsidRPr="00A64C23" w:rsidRDefault="00981DA8" w:rsidP="007C5F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</w:p>
        </w:tc>
      </w:tr>
      <w:tr w:rsidR="00BF7F78" w:rsidRPr="00A64C23" w14:paraId="323BF29E" w14:textId="77777777">
        <w:tc>
          <w:tcPr>
            <w:tcW w:w="2235" w:type="dxa"/>
          </w:tcPr>
          <w:p w14:paraId="7F683203" w14:textId="77777777" w:rsidR="00BF7F78" w:rsidRPr="00A64C23" w:rsidRDefault="00E06185" w:rsidP="003B4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64C23">
              <w:rPr>
                <w:rFonts w:ascii="Arial" w:hAnsi="Arial" w:cs="Arial"/>
                <w:color w:val="0D0D0D"/>
                <w:sz w:val="22"/>
                <w:szCs w:val="22"/>
              </w:rPr>
              <w:t>Mot de la représentante au Comité de parents du CSSMB (i)</w:t>
            </w:r>
          </w:p>
        </w:tc>
        <w:tc>
          <w:tcPr>
            <w:tcW w:w="6553" w:type="dxa"/>
          </w:tcPr>
          <w:p w14:paraId="5B53A05D" w14:textId="5957B81D" w:rsidR="003B4241" w:rsidRPr="00A64C23" w:rsidRDefault="00E123A5" w:rsidP="001B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Marie-Claude mentionne qu’elle a posé la question au DGA présent à la rencontre </w:t>
            </w:r>
            <w:r w:rsidR="001B70EA">
              <w:rPr>
                <w:rFonts w:ascii="Arial" w:eastAsia="Arial" w:hAnsi="Arial" w:cs="Arial"/>
                <w:color w:val="0D0D0D"/>
                <w:sz w:val="22"/>
                <w:szCs w:val="22"/>
              </w:rPr>
              <w:t>au sujet de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la possibilité du paiement automatique des frais de garde. Il doit revenir avec une réponse</w:t>
            </w:r>
            <w:r w:rsidR="004D4FD9">
              <w:rPr>
                <w:rFonts w:ascii="Arial" w:eastAsia="Arial" w:hAnsi="Arial" w:cs="Arial"/>
                <w:color w:val="0D0D0D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mais a priori, ce mode de paiement semblait compliqué.</w:t>
            </w:r>
          </w:p>
        </w:tc>
      </w:tr>
      <w:tr w:rsidR="00E06185" w:rsidRPr="00A64C23" w14:paraId="5DA25E9A" w14:textId="77777777">
        <w:tc>
          <w:tcPr>
            <w:tcW w:w="2235" w:type="dxa"/>
          </w:tcPr>
          <w:p w14:paraId="40D76147" w14:textId="77777777" w:rsidR="00E06185" w:rsidRPr="00A64C23" w:rsidRDefault="00E06185" w:rsidP="003B4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sz w:val="22"/>
                <w:szCs w:val="22"/>
              </w:rPr>
              <w:t>Mot de la représentante de l’OPP (i)</w:t>
            </w:r>
          </w:p>
        </w:tc>
        <w:tc>
          <w:tcPr>
            <w:tcW w:w="6553" w:type="dxa"/>
          </w:tcPr>
          <w:p w14:paraId="21BBBE61" w14:textId="77777777" w:rsidR="00E06185" w:rsidRDefault="00E06185" w:rsidP="0018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proofErr w:type="spellStart"/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>L</w:t>
            </w:r>
            <w:r w:rsidR="0018237C"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>’opp</w:t>
            </w:r>
            <w:proofErr w:type="spellEnd"/>
            <w:r w:rsidR="0018237C"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organisera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>la tenue du cours « P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>rêt à rester seul »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de la C</w:t>
            </w:r>
            <w:r w:rsidR="0018237C"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>roix rouge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et l’offrir</w:t>
            </w:r>
            <w:r w:rsidR="0018237C"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>a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dans une salle de l’école lors d’une pédagogique</w:t>
            </w:r>
            <w:r w:rsidR="00981DA8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en avril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. </w:t>
            </w:r>
            <w:r w:rsidR="00981DA8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La direction a accepté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>de permettre cette activité.</w:t>
            </w:r>
          </w:p>
          <w:p w14:paraId="3A83640F" w14:textId="77777777" w:rsidR="00981DA8" w:rsidRPr="00A64C23" w:rsidRDefault="00981DA8" w:rsidP="0018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  <w:tr w:rsidR="00E06185" w:rsidRPr="00A64C23" w14:paraId="2EFC95A0" w14:textId="77777777">
        <w:tc>
          <w:tcPr>
            <w:tcW w:w="2235" w:type="dxa"/>
          </w:tcPr>
          <w:p w14:paraId="39141AE7" w14:textId="77777777" w:rsidR="00E06185" w:rsidRPr="00A64C23" w:rsidRDefault="00E06185" w:rsidP="003B42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sz w:val="22"/>
                <w:szCs w:val="22"/>
              </w:rPr>
              <w:t>Questions diverses (i)</w:t>
            </w:r>
          </w:p>
        </w:tc>
        <w:tc>
          <w:tcPr>
            <w:tcW w:w="6553" w:type="dxa"/>
          </w:tcPr>
          <w:p w14:paraId="5358EB68" w14:textId="77777777" w:rsidR="0099406D" w:rsidRDefault="0018237C" w:rsidP="003B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Est-ce qu’on a des plans pour offrir du parascolaire? </w:t>
            </w:r>
          </w:p>
          <w:p w14:paraId="154BC64E" w14:textId="773C2C5C" w:rsidR="00E06185" w:rsidRPr="00A64C23" w:rsidRDefault="0018237C" w:rsidP="003B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La réponse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pour le moment 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>est non parce qu’on n’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>a pas les ressources en terme</w:t>
            </w:r>
            <w:r w:rsidR="004D4FD9">
              <w:rPr>
                <w:rFonts w:ascii="Arial" w:eastAsia="Arial" w:hAnsi="Arial" w:cs="Arial"/>
                <w:color w:val="0D0D0D"/>
                <w:sz w:val="22"/>
                <w:szCs w:val="22"/>
              </w:rPr>
              <w:t>s</w:t>
            </w:r>
            <w:r w:rsidR="00E93650"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d’élèves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>ni</w:t>
            </w:r>
            <w:r w:rsidR="00E93650"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de personnel. Nos jeunes n’ont pas le besoin du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« </w:t>
            </w:r>
            <w:r w:rsidR="00E93650"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facteur de protection » qu’offre normalement le parascolaire. </w:t>
            </w:r>
          </w:p>
          <w:p w14:paraId="170369CB" w14:textId="77777777" w:rsidR="00857289" w:rsidRPr="00A64C23" w:rsidRDefault="00857289" w:rsidP="003B4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  <w:p w14:paraId="78FE40D9" w14:textId="3218A9F0" w:rsidR="00857289" w:rsidRDefault="00857289" w:rsidP="0099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>Est-ce qu’on a des données sur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la raison d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es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>familles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qui font des choix</w:t>
            </w:r>
            <w:r w:rsidR="004D4FD9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-école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>en général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? </w:t>
            </w:r>
            <w:r w:rsidR="0099406D">
              <w:rPr>
                <w:rFonts w:ascii="Arial" w:eastAsia="Arial" w:hAnsi="Arial" w:cs="Arial"/>
                <w:color w:val="0D0D0D"/>
                <w:sz w:val="22"/>
                <w:szCs w:val="22"/>
              </w:rPr>
              <w:t>Pas vraiment puisque c’est variable.</w:t>
            </w:r>
            <w:r w:rsidRPr="00A64C23">
              <w:rPr>
                <w:rFonts w:ascii="Arial" w:eastAsia="Arial" w:hAnsi="Arial" w:cs="Arial"/>
                <w:color w:val="0D0D0D"/>
                <w:sz w:val="22"/>
                <w:szCs w:val="22"/>
              </w:rPr>
              <w:t xml:space="preserve"> </w:t>
            </w:r>
          </w:p>
          <w:p w14:paraId="4D0AB633" w14:textId="77777777" w:rsidR="0099406D" w:rsidRPr="00A64C23" w:rsidRDefault="0099406D" w:rsidP="00994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  <w:tr w:rsidR="00BF7F78" w:rsidRPr="00A64C23" w14:paraId="3BEB8730" w14:textId="77777777">
        <w:tc>
          <w:tcPr>
            <w:tcW w:w="2235" w:type="dxa"/>
          </w:tcPr>
          <w:p w14:paraId="2B04DF76" w14:textId="77777777" w:rsidR="00BF7F78" w:rsidRPr="00A64C23" w:rsidRDefault="00BF7F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 xml:space="preserve">Levée de la séance (r) </w:t>
            </w:r>
          </w:p>
        </w:tc>
        <w:tc>
          <w:tcPr>
            <w:tcW w:w="6553" w:type="dxa"/>
          </w:tcPr>
          <w:p w14:paraId="74FD7E84" w14:textId="77777777" w:rsidR="00BF7F78" w:rsidRPr="00A64C23" w:rsidRDefault="00857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152226"/>
                <w:sz w:val="22"/>
                <w:szCs w:val="22"/>
              </w:rPr>
            </w:pPr>
            <w:r w:rsidRPr="00A64C23">
              <w:rPr>
                <w:rFonts w:ascii="Arial" w:eastAsia="Arial" w:hAnsi="Arial" w:cs="Arial"/>
                <w:color w:val="152226"/>
                <w:sz w:val="22"/>
                <w:szCs w:val="22"/>
              </w:rPr>
              <w:t>20h29</w:t>
            </w:r>
          </w:p>
        </w:tc>
      </w:tr>
    </w:tbl>
    <w:p w14:paraId="55AE1261" w14:textId="77777777" w:rsidR="00383C5E" w:rsidRPr="00A64C23" w:rsidRDefault="00383C5E">
      <w:pPr>
        <w:pBdr>
          <w:top w:val="nil"/>
          <w:left w:val="nil"/>
          <w:bottom w:val="nil"/>
          <w:right w:val="nil"/>
          <w:between w:val="nil"/>
        </w:pBdr>
        <w:ind w:left="-84"/>
        <w:rPr>
          <w:rFonts w:ascii="Arial" w:eastAsia="Corbel" w:hAnsi="Arial" w:cs="Arial"/>
          <w:color w:val="262626"/>
          <w:sz w:val="22"/>
          <w:szCs w:val="22"/>
        </w:rPr>
      </w:pPr>
    </w:p>
    <w:sectPr w:rsidR="00383C5E" w:rsidRPr="00A6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797" w:bottom="1440" w:left="1797" w:header="425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2199" w14:textId="77777777" w:rsidR="00023713" w:rsidRDefault="00023713">
      <w:r>
        <w:separator/>
      </w:r>
    </w:p>
  </w:endnote>
  <w:endnote w:type="continuationSeparator" w:id="0">
    <w:p w14:paraId="5D68CA4D" w14:textId="77777777" w:rsidR="00023713" w:rsidRDefault="0002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izQuadrata BT">
    <w:altName w:val="Segoe UI Black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E37" w14:textId="77777777" w:rsidR="003B4241" w:rsidRDefault="003B42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152226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FF06" w14:textId="6B96EFB9" w:rsidR="003B4241" w:rsidRDefault="003B424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152226"/>
      </w:rPr>
    </w:pPr>
    <w:r>
      <w:rPr>
        <w:rFonts w:ascii="Arial" w:eastAsia="Arial" w:hAnsi="Arial" w:cs="Arial"/>
        <w:color w:val="152226"/>
      </w:rPr>
      <w:t>7301, Churchill, Verdun (</w:t>
    </w:r>
    <w:proofErr w:type="gramStart"/>
    <w:r>
      <w:rPr>
        <w:rFonts w:ascii="Arial" w:eastAsia="Arial" w:hAnsi="Arial" w:cs="Arial"/>
        <w:color w:val="152226"/>
      </w:rPr>
      <w:t>Québec)  H</w:t>
    </w:r>
    <w:proofErr w:type="gramEnd"/>
    <w:r>
      <w:rPr>
        <w:rFonts w:ascii="Arial" w:eastAsia="Arial" w:hAnsi="Arial" w:cs="Arial"/>
        <w:color w:val="152226"/>
      </w:rPr>
      <w:t xml:space="preserve">4H 2L1  </w:t>
    </w:r>
    <w:r>
      <w:rPr>
        <w:rFonts w:ascii="Arial" w:eastAsia="Arial" w:hAnsi="Arial" w:cs="Arial"/>
        <w:color w:val="152226"/>
      </w:rPr>
      <w:br/>
      <w:t xml:space="preserve">Téléphone : (514) 748-4647  |  Télécopieur : (514) 762-1693 </w:t>
    </w:r>
  </w:p>
  <w:p w14:paraId="088C6E7D" w14:textId="77777777" w:rsidR="003B4241" w:rsidRDefault="003B424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152226"/>
      </w:rPr>
    </w:pPr>
    <w:r>
      <w:rPr>
        <w:rFonts w:ascii="Arial" w:eastAsia="Arial" w:hAnsi="Arial" w:cs="Arial"/>
        <w:color w:val="152226"/>
      </w:rPr>
      <w:t xml:space="preserve">Courriel : </w:t>
    </w:r>
    <w:hyperlink r:id="rId1">
      <w:r>
        <w:rPr>
          <w:rFonts w:ascii="Arial" w:eastAsia="Arial" w:hAnsi="Arial" w:cs="Arial"/>
          <w:color w:val="0563C1"/>
          <w:u w:val="single"/>
        </w:rPr>
        <w:t>direction.ecolecoquelicots@csmb.qc.ca</w:t>
      </w:r>
    </w:hyperlink>
  </w:p>
  <w:p w14:paraId="0E7754B4" w14:textId="77777777" w:rsidR="003B4241" w:rsidRDefault="003B424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152226"/>
        <w:sz w:val="22"/>
        <w:szCs w:val="22"/>
      </w:rPr>
    </w:pPr>
    <w:r>
      <w:rPr>
        <w:rFonts w:ascii="Arial" w:eastAsia="Arial" w:hAnsi="Arial" w:cs="Arial"/>
        <w:color w:val="152226"/>
      </w:rPr>
      <w:t>Site internet :</w:t>
    </w:r>
    <w:hyperlink r:id="rId2">
      <w:r>
        <w:rPr>
          <w:rFonts w:ascii="Arial" w:eastAsia="Arial" w:hAnsi="Arial" w:cs="Arial"/>
          <w:color w:val="0563C1"/>
          <w:sz w:val="22"/>
          <w:szCs w:val="22"/>
          <w:u w:val="single"/>
        </w:rPr>
        <w:t>https://descoquelicots.ecoleverdun.com/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4952" w14:textId="77777777" w:rsidR="003B4241" w:rsidRDefault="003B42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15222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FA31" w14:textId="77777777" w:rsidR="00023713" w:rsidRDefault="00023713">
      <w:r>
        <w:separator/>
      </w:r>
    </w:p>
  </w:footnote>
  <w:footnote w:type="continuationSeparator" w:id="0">
    <w:p w14:paraId="08FFD872" w14:textId="77777777" w:rsidR="00023713" w:rsidRDefault="0002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3E84" w14:textId="77777777" w:rsidR="003B4241" w:rsidRDefault="003B42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152226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337C" w14:textId="18777675" w:rsidR="003B4241" w:rsidRDefault="00A8267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152226"/>
        <w:sz w:val="22"/>
        <w:szCs w:val="22"/>
      </w:rPr>
    </w:pPr>
    <w:r>
      <w:rPr>
        <w:rFonts w:ascii="Arial" w:eastAsia="Arial" w:hAnsi="Arial" w:cs="Arial"/>
        <w:noProof/>
        <w:color w:val="152226"/>
        <w:sz w:val="22"/>
        <w:szCs w:val="22"/>
      </w:rPr>
      <w:drawing>
        <wp:anchor distT="0" distB="0" distL="114300" distR="114300" simplePos="0" relativeHeight="251660288" behindDoc="1" locked="0" layoutInCell="1" allowOverlap="1" wp14:anchorId="513CF1FF" wp14:editId="2DCBEEE6">
          <wp:simplePos x="0" y="0"/>
          <wp:positionH relativeFrom="column">
            <wp:posOffset>4622800</wp:posOffset>
          </wp:positionH>
          <wp:positionV relativeFrom="paragraph">
            <wp:posOffset>266700</wp:posOffset>
          </wp:positionV>
          <wp:extent cx="1496695" cy="657860"/>
          <wp:effectExtent l="0" t="0" r="0" b="0"/>
          <wp:wrapNone/>
          <wp:docPr id="1101809629" name="Image 1" descr="CSSMarguerite-Bourgeoys_w3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Marguerite-Bourgeoys_w3_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241">
      <w:rPr>
        <w:rFonts w:ascii="Arial" w:eastAsia="Arial" w:hAnsi="Arial" w:cs="Arial"/>
        <w:color w:val="152226"/>
        <w:sz w:val="22"/>
        <w:szCs w:val="22"/>
      </w:rPr>
      <w:t xml:space="preserve">                                                                          </w:t>
    </w:r>
    <w:r w:rsidR="003B4241">
      <w:rPr>
        <w:rFonts w:ascii="Arial" w:eastAsia="Arial" w:hAnsi="Arial" w:cs="Arial"/>
        <w:color w:val="152226"/>
        <w:sz w:val="22"/>
        <w:szCs w:val="22"/>
      </w:rPr>
      <w:tab/>
    </w:r>
    <w:r w:rsidR="003B4241">
      <w:rPr>
        <w:noProof/>
      </w:rPr>
      <w:drawing>
        <wp:anchor distT="0" distB="0" distL="114300" distR="114300" simplePos="0" relativeHeight="251659264" behindDoc="0" locked="0" layoutInCell="1" hidden="0" allowOverlap="1" wp14:anchorId="36197C18" wp14:editId="72FF44F4">
          <wp:simplePos x="0" y="0"/>
          <wp:positionH relativeFrom="column">
            <wp:posOffset>-55244</wp:posOffset>
          </wp:positionH>
          <wp:positionV relativeFrom="paragraph">
            <wp:posOffset>-19684</wp:posOffset>
          </wp:positionV>
          <wp:extent cx="1385570" cy="114236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570" cy="1142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01BA" w14:textId="77777777" w:rsidR="003B4241" w:rsidRDefault="003B42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152226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80F"/>
    <w:multiLevelType w:val="multilevel"/>
    <w:tmpl w:val="041A98A4"/>
    <w:lvl w:ilvl="0">
      <w:start w:val="1"/>
      <w:numFmt w:val="decimal"/>
      <w:lvlText w:val="%1."/>
      <w:lvlJc w:val="left"/>
      <w:pPr>
        <w:ind w:left="360" w:hanging="360"/>
      </w:pPr>
      <w:rPr>
        <w:b/>
        <w:color w:val="0D0D0D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181B031C"/>
    <w:multiLevelType w:val="multilevel"/>
    <w:tmpl w:val="E3C0F0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0B773C"/>
    <w:multiLevelType w:val="multilevel"/>
    <w:tmpl w:val="21E81986"/>
    <w:lvl w:ilvl="0">
      <w:start w:val="1"/>
      <w:numFmt w:val="decimal"/>
      <w:lvlText w:val="%1."/>
      <w:lvlJc w:val="left"/>
      <w:pPr>
        <w:ind w:left="21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7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3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vertAlign w:val="baseline"/>
      </w:rPr>
    </w:lvl>
  </w:abstractNum>
  <w:abstractNum w:abstractNumId="3" w15:restartNumberingAfterBreak="0">
    <w:nsid w:val="421D082F"/>
    <w:multiLevelType w:val="multilevel"/>
    <w:tmpl w:val="578C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ansinterlignePUCE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2863916">
    <w:abstractNumId w:val="0"/>
  </w:num>
  <w:num w:numId="2" w16cid:durableId="1306085265">
    <w:abstractNumId w:val="1"/>
  </w:num>
  <w:num w:numId="3" w16cid:durableId="279259997">
    <w:abstractNumId w:val="2"/>
  </w:num>
  <w:num w:numId="4" w16cid:durableId="1745059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C5E"/>
    <w:rsid w:val="00023713"/>
    <w:rsid w:val="00037ADF"/>
    <w:rsid w:val="00072FAD"/>
    <w:rsid w:val="000831CB"/>
    <w:rsid w:val="00086361"/>
    <w:rsid w:val="000B7739"/>
    <w:rsid w:val="000E1AD5"/>
    <w:rsid w:val="000E7FCF"/>
    <w:rsid w:val="001017E4"/>
    <w:rsid w:val="00151A78"/>
    <w:rsid w:val="001643CE"/>
    <w:rsid w:val="0018237C"/>
    <w:rsid w:val="00191D58"/>
    <w:rsid w:val="001964D1"/>
    <w:rsid w:val="001B70EA"/>
    <w:rsid w:val="001D7848"/>
    <w:rsid w:val="001F69CD"/>
    <w:rsid w:val="002579FA"/>
    <w:rsid w:val="0026534D"/>
    <w:rsid w:val="002926B6"/>
    <w:rsid w:val="002B7589"/>
    <w:rsid w:val="0030218D"/>
    <w:rsid w:val="00307B0C"/>
    <w:rsid w:val="00383C5E"/>
    <w:rsid w:val="003875EC"/>
    <w:rsid w:val="003912A8"/>
    <w:rsid w:val="003913F6"/>
    <w:rsid w:val="00396DB1"/>
    <w:rsid w:val="003A5493"/>
    <w:rsid w:val="003B4241"/>
    <w:rsid w:val="003E05EB"/>
    <w:rsid w:val="00427777"/>
    <w:rsid w:val="00441455"/>
    <w:rsid w:val="0046309E"/>
    <w:rsid w:val="00464955"/>
    <w:rsid w:val="004D126B"/>
    <w:rsid w:val="004D4FD9"/>
    <w:rsid w:val="00572E79"/>
    <w:rsid w:val="00603640"/>
    <w:rsid w:val="00604F4B"/>
    <w:rsid w:val="00623317"/>
    <w:rsid w:val="006237EE"/>
    <w:rsid w:val="006521F8"/>
    <w:rsid w:val="00696335"/>
    <w:rsid w:val="006A0C7C"/>
    <w:rsid w:val="006E5DCE"/>
    <w:rsid w:val="00703CC1"/>
    <w:rsid w:val="007045BA"/>
    <w:rsid w:val="00793F32"/>
    <w:rsid w:val="007C01FB"/>
    <w:rsid w:val="007C0507"/>
    <w:rsid w:val="007C5F54"/>
    <w:rsid w:val="007E2CC5"/>
    <w:rsid w:val="00816F4F"/>
    <w:rsid w:val="00857289"/>
    <w:rsid w:val="008618AE"/>
    <w:rsid w:val="008B1639"/>
    <w:rsid w:val="008B197A"/>
    <w:rsid w:val="008C5ACA"/>
    <w:rsid w:val="00905E1E"/>
    <w:rsid w:val="00911FB6"/>
    <w:rsid w:val="00945143"/>
    <w:rsid w:val="00981DA8"/>
    <w:rsid w:val="009837DD"/>
    <w:rsid w:val="0099406D"/>
    <w:rsid w:val="009D2241"/>
    <w:rsid w:val="00A31C10"/>
    <w:rsid w:val="00A433B3"/>
    <w:rsid w:val="00A628ED"/>
    <w:rsid w:val="00A6459B"/>
    <w:rsid w:val="00A64C23"/>
    <w:rsid w:val="00A66484"/>
    <w:rsid w:val="00A8267F"/>
    <w:rsid w:val="00A84E12"/>
    <w:rsid w:val="00A86B33"/>
    <w:rsid w:val="00AB78E4"/>
    <w:rsid w:val="00B94E60"/>
    <w:rsid w:val="00BD00D3"/>
    <w:rsid w:val="00BF5701"/>
    <w:rsid w:val="00BF7172"/>
    <w:rsid w:val="00BF7F78"/>
    <w:rsid w:val="00C12A80"/>
    <w:rsid w:val="00C6118F"/>
    <w:rsid w:val="00C9578D"/>
    <w:rsid w:val="00CE5AEC"/>
    <w:rsid w:val="00CE5E0A"/>
    <w:rsid w:val="00CF546D"/>
    <w:rsid w:val="00D04981"/>
    <w:rsid w:val="00D54BE3"/>
    <w:rsid w:val="00D57418"/>
    <w:rsid w:val="00D66A2C"/>
    <w:rsid w:val="00D95B2E"/>
    <w:rsid w:val="00DB17C8"/>
    <w:rsid w:val="00DD7F4E"/>
    <w:rsid w:val="00E06185"/>
    <w:rsid w:val="00E123A5"/>
    <w:rsid w:val="00E37111"/>
    <w:rsid w:val="00E715CB"/>
    <w:rsid w:val="00E93650"/>
    <w:rsid w:val="00EB4CA7"/>
    <w:rsid w:val="00ED6A62"/>
    <w:rsid w:val="00F1487E"/>
    <w:rsid w:val="00F23AEA"/>
    <w:rsid w:val="00F33B60"/>
    <w:rsid w:val="00FD2380"/>
    <w:rsid w:val="00FE5802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B118FF"/>
  <w15:docId w15:val="{1796FFC0-CB92-4C95-AE5E-C5303C1D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TEXTENormal"/>
    <w:next w:val="NormalTEXTENormal"/>
    <w:pPr>
      <w:spacing w:before="240" w:after="60"/>
      <w:jc w:val="center"/>
    </w:pPr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NormalTEXTENormal">
    <w:name w:val="Normal;TEXTE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color w:val="152226"/>
      <w:position w:val="-1"/>
      <w:sz w:val="22"/>
    </w:rPr>
  </w:style>
  <w:style w:type="paragraph" w:customStyle="1" w:styleId="Titre1TITRE">
    <w:name w:val="Titre 1;TITRE"/>
    <w:basedOn w:val="NormalTEXTENormal"/>
    <w:next w:val="NormalTEXTENormal"/>
    <w:pPr>
      <w:keepNext/>
    </w:pPr>
    <w:rPr>
      <w:color w:val="EF6E2C"/>
      <w:sz w:val="40"/>
    </w:rPr>
  </w:style>
  <w:style w:type="paragraph" w:customStyle="1" w:styleId="Titre2SOUS-TITRE1">
    <w:name w:val="Titre 2;SOUS-TITRE 1"/>
    <w:basedOn w:val="NormalTEXTENormal"/>
    <w:next w:val="NormalTEXTENormal"/>
    <w:pPr>
      <w:keepNext/>
      <w:outlineLvl w:val="1"/>
    </w:pPr>
    <w:rPr>
      <w:b/>
      <w:sz w:val="32"/>
    </w:rPr>
  </w:style>
  <w:style w:type="paragraph" w:customStyle="1" w:styleId="Titre3SOUS-TITRE2">
    <w:name w:val="Titre 3;SOUS-TITRE 2"/>
    <w:basedOn w:val="NormalTEXTENormal"/>
    <w:next w:val="NormalTEXTENormal"/>
    <w:pPr>
      <w:keepNext/>
      <w:outlineLvl w:val="2"/>
    </w:pPr>
    <w:rPr>
      <w:sz w:val="28"/>
    </w:rPr>
  </w:style>
  <w:style w:type="paragraph" w:styleId="Textedebulles">
    <w:name w:val="Balloon Text"/>
    <w:basedOn w:val="NormalTEXTENormal"/>
    <w:rPr>
      <w:rFonts w:ascii="Tahoma" w:hAnsi="Tahoma" w:cs="Tahoma"/>
      <w:sz w:val="16"/>
      <w:szCs w:val="16"/>
    </w:rPr>
  </w:style>
  <w:style w:type="paragraph" w:styleId="En-tte">
    <w:name w:val="header"/>
    <w:basedOn w:val="NormalTEXTENormal"/>
    <w:pPr>
      <w:tabs>
        <w:tab w:val="center" w:pos="4320"/>
        <w:tab w:val="right" w:pos="8640"/>
      </w:tabs>
    </w:pPr>
  </w:style>
  <w:style w:type="paragraph" w:styleId="Pieddepage">
    <w:name w:val="footer"/>
    <w:basedOn w:val="NormalTEXTENormal"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TEXTENormal"/>
    <w:pPr>
      <w:widowControl w:val="0"/>
    </w:pPr>
    <w:rPr>
      <w:rFonts w:ascii="Comic Sans MS" w:hAnsi="Comic Sans MS"/>
      <w:snapToGrid w:val="0"/>
      <w:sz w:val="20"/>
      <w:lang w:eastAsia="fr-FR"/>
    </w:rPr>
  </w:style>
  <w:style w:type="paragraph" w:styleId="Corpsdetexte">
    <w:name w:val="Body Text"/>
    <w:basedOn w:val="NormalTEXTENormal"/>
    <w:pPr>
      <w:spacing w:after="120"/>
    </w:pPr>
  </w:style>
  <w:style w:type="paragraph" w:styleId="Retraitcorpsdetexte">
    <w:name w:val="Body Text Indent"/>
    <w:basedOn w:val="NormalTEXTENormal"/>
    <w:pPr>
      <w:spacing w:after="120"/>
      <w:ind w:left="283"/>
    </w:pPr>
  </w:style>
  <w:style w:type="paragraph" w:customStyle="1" w:styleId="Listecouleur-Accent11">
    <w:name w:val="Liste couleur - Accent 11"/>
    <w:basedOn w:val="NormalTEXTENormal"/>
    <w:pPr>
      <w:ind w:left="720"/>
    </w:pPr>
    <w:rPr>
      <w:rFonts w:eastAsia="Calibri"/>
      <w:szCs w:val="22"/>
      <w:lang w:val="en-US" w:eastAsia="en-US"/>
    </w:rPr>
  </w:style>
  <w:style w:type="paragraph" w:customStyle="1" w:styleId="NoSpacing1">
    <w:name w:val="No Spacing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2"/>
      <w:szCs w:val="22"/>
      <w:lang w:eastAsia="en-US"/>
    </w:rPr>
  </w:style>
  <w:style w:type="character" w:customStyle="1" w:styleId="En-tteCar">
    <w:name w:val="En-tête C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NormalWeb">
    <w:name w:val="Normal (Web)"/>
    <w:basedOn w:val="NormalTEXTENormal"/>
    <w:qFormat/>
    <w:pPr>
      <w:spacing w:before="100" w:beforeAutospacing="1" w:after="100" w:afterAutospacing="1"/>
    </w:pPr>
    <w:rPr>
      <w:rFonts w:eastAsia="Calibri"/>
      <w:szCs w:val="24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ev">
    <w:name w:val="Strong"/>
    <w:rPr>
      <w:b/>
      <w:bCs/>
      <w:color w:val="152226"/>
      <w:w w:val="100"/>
      <w:position w:val="-1"/>
      <w:effect w:val="none"/>
      <w:vertAlign w:val="baseline"/>
      <w:cs w:val="0"/>
      <w:em w:val="none"/>
    </w:rPr>
  </w:style>
  <w:style w:type="paragraph" w:customStyle="1" w:styleId="Avant-Propos">
    <w:name w:val="Avant-Propos"/>
    <w:next w:val="Corpsdetexte"/>
    <w:pPr>
      <w:widowControl w:val="0"/>
      <w:suppressAutoHyphens/>
      <w:autoSpaceDE w:val="0"/>
      <w:autoSpaceDN w:val="0"/>
      <w:spacing w:after="120" w:line="1" w:lineRule="atLeast"/>
      <w:ind w:leftChars="-1" w:left="3744" w:hangingChars="1" w:hanging="1"/>
      <w:textDirection w:val="btLr"/>
      <w:textAlignment w:val="top"/>
      <w:outlineLvl w:val="0"/>
    </w:pPr>
    <w:rPr>
      <w:rFonts w:ascii="Arial" w:eastAsia="Arial" w:hAnsi="Arial" w:cs="Arial"/>
      <w:b/>
      <w:bCs/>
      <w:caps/>
      <w:noProof/>
      <w:color w:val="002345"/>
      <w:position w:val="-1"/>
      <w:sz w:val="60"/>
      <w:szCs w:val="60"/>
    </w:rPr>
  </w:style>
  <w:style w:type="paragraph" w:customStyle="1" w:styleId="SousTitre">
    <w:name w:val="SousTitre"/>
    <w:basedOn w:val="NormalTEXTENormal"/>
    <w:next w:val="Corpsdetexte"/>
    <w:pPr>
      <w:widowControl w:val="0"/>
      <w:autoSpaceDE w:val="0"/>
      <w:autoSpaceDN w:val="0"/>
      <w:spacing w:before="240" w:after="120" w:line="264" w:lineRule="auto"/>
      <w:ind w:left="3744"/>
    </w:pPr>
    <w:rPr>
      <w:rFonts w:eastAsia="Arial" w:cs="Arial"/>
      <w:bCs/>
      <w:color w:val="009BDF"/>
      <w:sz w:val="36"/>
      <w:szCs w:val="36"/>
      <w:lang w:eastAsia="en-US"/>
    </w:rPr>
  </w:style>
  <w:style w:type="paragraph" w:customStyle="1" w:styleId="SansinterlignePUCES">
    <w:name w:val="Sans interligne;PUCES"/>
    <w:basedOn w:val="NormalTEXTENormal"/>
    <w:pPr>
      <w:keepNext/>
      <w:numPr>
        <w:ilvl w:val="1"/>
        <w:numId w:val="4"/>
      </w:numPr>
      <w:ind w:left="-1" w:hanging="1"/>
      <w:contextualSpacing/>
      <w:outlineLvl w:val="1"/>
    </w:pPr>
  </w:style>
  <w:style w:type="character" w:customStyle="1" w:styleId="TitreCar">
    <w:name w:val="Titre Car"/>
    <w:rPr>
      <w:rFonts w:ascii="Calibri" w:eastAsia="MS Gothic" w:hAnsi="Calibri" w:cs="Times New Roman"/>
      <w:b/>
      <w:bCs/>
      <w:color w:val="152226"/>
      <w:w w:val="100"/>
      <w:kern w:val="28"/>
      <w:position w:val="-1"/>
      <w:sz w:val="32"/>
      <w:szCs w:val="32"/>
      <w:effect w:val="none"/>
      <w:vertAlign w:val="baseline"/>
      <w:cs w:val="0"/>
      <w:em w:val="none"/>
      <w:lang w:val="fr-CA" w:eastAsia="fr-CA"/>
    </w:rPr>
  </w:style>
  <w:style w:type="character" w:styleId="Accentuatio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rPr>
      <w:rFonts w:ascii="Calibri" w:eastAsia="MS Gothic" w:hAnsi="Calibri" w:cs="Times New Roman"/>
      <w:color w:val="152226"/>
      <w:w w:val="100"/>
      <w:position w:val="-1"/>
      <w:sz w:val="24"/>
      <w:szCs w:val="24"/>
      <w:effect w:val="none"/>
      <w:vertAlign w:val="baseline"/>
      <w:cs w:val="0"/>
      <w:em w:val="none"/>
      <w:lang w:val="fr-CA" w:eastAsia="fr-CA"/>
    </w:rPr>
  </w:style>
  <w:style w:type="character" w:styleId="Lienhypertext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idebarphoto">
    <w:name w:val="Sidebar photo"/>
    <w:basedOn w:val="NormalTEXTENormal"/>
    <w:pPr>
      <w:ind w:left="-317"/>
    </w:pPr>
    <w:rPr>
      <w:rFonts w:ascii="Corbel" w:eastAsia="Batang" w:hAnsi="Corbel"/>
      <w:noProof/>
      <w:color w:val="262626"/>
      <w:sz w:val="12"/>
      <w:szCs w:val="22"/>
    </w:rPr>
  </w:style>
  <w:style w:type="paragraph" w:styleId="Paragraphedeliste">
    <w:name w:val="List Paragraph"/>
    <w:basedOn w:val="NormalTEXTENormal"/>
    <w:pPr>
      <w:ind w:left="708"/>
    </w:p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TEXTENormal"/>
    <w:rPr>
      <w:sz w:val="20"/>
    </w:rPr>
  </w:style>
  <w:style w:type="character" w:customStyle="1" w:styleId="CommentaireCar">
    <w:name w:val="Commentaire Car"/>
    <w:rPr>
      <w:rFonts w:ascii="Arial" w:hAnsi="Arial"/>
      <w:color w:val="152226"/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rFonts w:ascii="Arial" w:hAnsi="Arial"/>
      <w:b/>
      <w:bCs/>
      <w:color w:val="152226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escoquelicots.ecoleverdun.com/" TargetMode="External"/><Relationship Id="rId1" Type="http://schemas.openxmlformats.org/officeDocument/2006/relationships/hyperlink" Target="mailto:direction.ecolecoquelicots@csmb.qc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jtUbHuEMg6wdg0FW4OavpR/Iw==">AMUW2mUFZi7vX8OEtxFKi47vWbnc7xC1J6q8Anck59JtSxMLq/TNp2a2zo5xPUiEI6TiIJ5I7V/UkoKfDbGhE4agBjnCy6lUfinRuph1a4/X0rsZmjmJxOM=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1033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Marguerite Bourgeoys</dc:creator>
  <cp:lastModifiedBy>Frédérick Urpesz</cp:lastModifiedBy>
  <cp:revision>21</cp:revision>
  <dcterms:created xsi:type="dcterms:W3CDTF">2023-01-31T23:24:00Z</dcterms:created>
  <dcterms:modified xsi:type="dcterms:W3CDTF">2023-04-06T11:47:00Z</dcterms:modified>
</cp:coreProperties>
</file>